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8CF" w:rsidRPr="00B15216" w:rsidRDefault="00E768CF" w:rsidP="00E768CF">
      <w:pPr>
        <w:tabs>
          <w:tab w:val="left" w:pos="3724"/>
        </w:tabs>
        <w:spacing w:line="580" w:lineRule="exact"/>
        <w:rPr>
          <w:rFonts w:ascii="Times New Roman" w:eastAsia="仿宋_GB2312" w:hAnsi="Times New Roman" w:cs="Times New Roman"/>
          <w:snapToGrid w:val="0"/>
          <w:kern w:val="0"/>
          <w:sz w:val="32"/>
          <w:szCs w:val="32"/>
        </w:rPr>
      </w:pPr>
      <w:r w:rsidRPr="00B15216">
        <w:rPr>
          <w:rFonts w:ascii="Times New Roman" w:eastAsia="仿宋_GB2312" w:hAnsi="Times New Roman" w:cs="Times New Roman"/>
          <w:snapToGrid w:val="0"/>
          <w:kern w:val="0"/>
          <w:sz w:val="32"/>
          <w:szCs w:val="32"/>
        </w:rPr>
        <w:t>附件</w:t>
      </w:r>
      <w:r w:rsidRPr="00B15216">
        <w:rPr>
          <w:rFonts w:ascii="Times New Roman" w:eastAsia="仿宋_GB2312" w:hAnsi="Times New Roman" w:cs="Times New Roman"/>
          <w:snapToGrid w:val="0"/>
          <w:kern w:val="0"/>
          <w:sz w:val="32"/>
          <w:szCs w:val="32"/>
        </w:rPr>
        <w:t>1</w:t>
      </w:r>
    </w:p>
    <w:p w:rsidR="00E768CF" w:rsidRPr="00F05111" w:rsidRDefault="00E768CF" w:rsidP="00E768CF">
      <w:pPr>
        <w:tabs>
          <w:tab w:val="left" w:pos="3724"/>
        </w:tabs>
        <w:spacing w:line="600" w:lineRule="exact"/>
        <w:rPr>
          <w:rFonts w:eastAsia="方正仿宋简体"/>
          <w:bCs/>
          <w:sz w:val="32"/>
        </w:rPr>
      </w:pPr>
    </w:p>
    <w:p w:rsidR="00E768CF" w:rsidRPr="00DF4F1F" w:rsidRDefault="00E768CF" w:rsidP="00E768CF">
      <w:pPr>
        <w:pStyle w:val="1"/>
        <w:spacing w:line="600" w:lineRule="exact"/>
        <w:rPr>
          <w:rFonts w:eastAsia="方正小标宋简体"/>
          <w:bCs/>
          <w:sz w:val="48"/>
          <w:szCs w:val="48"/>
        </w:rPr>
      </w:pPr>
      <w:r w:rsidRPr="00DF4F1F">
        <w:rPr>
          <w:rFonts w:eastAsia="方正小标宋简体" w:hint="eastAsia"/>
          <w:bCs/>
          <w:sz w:val="48"/>
          <w:szCs w:val="48"/>
        </w:rPr>
        <w:t>高新技术企业认定申报书基本要求</w:t>
      </w:r>
    </w:p>
    <w:p w:rsidR="00E768CF" w:rsidRDefault="00E768CF" w:rsidP="00E768CF">
      <w:pPr>
        <w:snapToGrid w:val="0"/>
        <w:spacing w:line="580" w:lineRule="exact"/>
        <w:ind w:firstLineChars="200" w:firstLine="640"/>
        <w:rPr>
          <w:rFonts w:eastAsia="仿宋_GB2312"/>
          <w:snapToGrid w:val="0"/>
          <w:kern w:val="0"/>
          <w:sz w:val="32"/>
          <w:szCs w:val="32"/>
        </w:rPr>
      </w:pPr>
    </w:p>
    <w:p w:rsidR="00E768CF" w:rsidRPr="00957E9F" w:rsidRDefault="00E768CF" w:rsidP="00E768CF">
      <w:pPr>
        <w:snapToGrid w:val="0"/>
        <w:spacing w:line="580" w:lineRule="exact"/>
        <w:ind w:firstLineChars="200" w:firstLine="640"/>
        <w:rPr>
          <w:rFonts w:ascii="黑体" w:eastAsia="黑体" w:hAnsi="黑体"/>
          <w:snapToGrid w:val="0"/>
          <w:kern w:val="0"/>
          <w:sz w:val="32"/>
          <w:szCs w:val="32"/>
        </w:rPr>
      </w:pPr>
      <w:r w:rsidRPr="00957E9F">
        <w:rPr>
          <w:rFonts w:ascii="黑体" w:eastAsia="黑体" w:hAnsi="黑体" w:hint="eastAsia"/>
          <w:snapToGrid w:val="0"/>
          <w:kern w:val="0"/>
          <w:sz w:val="32"/>
          <w:szCs w:val="32"/>
        </w:rPr>
        <w:t>一、总体要求</w:t>
      </w:r>
    </w:p>
    <w:p w:rsidR="00E768CF" w:rsidRDefault="00E768CF" w:rsidP="00E768CF">
      <w:pPr>
        <w:snapToGrid w:val="0"/>
        <w:spacing w:line="580" w:lineRule="exact"/>
        <w:ind w:firstLineChars="200" w:firstLine="640"/>
        <w:rPr>
          <w:rFonts w:eastAsia="仿宋_GB2312"/>
          <w:snapToGrid w:val="0"/>
          <w:kern w:val="0"/>
          <w:sz w:val="32"/>
          <w:szCs w:val="32"/>
        </w:rPr>
      </w:pPr>
      <w:r w:rsidRPr="002C42D4">
        <w:rPr>
          <w:rFonts w:eastAsia="仿宋_GB2312" w:hint="eastAsia"/>
          <w:snapToGrid w:val="0"/>
          <w:kern w:val="0"/>
          <w:sz w:val="32"/>
          <w:szCs w:val="32"/>
        </w:rPr>
        <w:t>申报书内所附的年度财务审计报告、研究开发费用专项审计报告和高新技术产品（服务）收入专项审计报告等佐证材料必须</w:t>
      </w:r>
      <w:r w:rsidRPr="0046382B">
        <w:rPr>
          <w:rFonts w:ascii="Times New Roman" w:eastAsia="仿宋_GB2312" w:hAnsi="Times New Roman" w:cs="Times New Roman"/>
          <w:snapToGrid w:val="0"/>
          <w:kern w:val="0"/>
          <w:sz w:val="32"/>
          <w:szCs w:val="32"/>
        </w:rPr>
        <w:t>为原件，或者经公证的复印件。不可缺项、少项，各类指标或数据前后表述要求一致，如不一致须提供文字说明并加盖企业公章。</w:t>
      </w:r>
      <w:r w:rsidRPr="0046382B">
        <w:rPr>
          <w:rFonts w:ascii="Times New Roman" w:eastAsia="仿宋_GB2312" w:hAnsi="Times New Roman" w:cs="Times New Roman"/>
          <w:snapToGrid w:val="0"/>
          <w:kern w:val="0"/>
          <w:sz w:val="32"/>
          <w:szCs w:val="32"/>
        </w:rPr>
        <w:t>A4</w:t>
      </w:r>
      <w:r w:rsidRPr="0046382B">
        <w:rPr>
          <w:rFonts w:ascii="Times New Roman" w:eastAsia="仿宋_GB2312" w:hAnsi="Times New Roman" w:cs="Times New Roman"/>
          <w:snapToGrid w:val="0"/>
          <w:kern w:val="0"/>
          <w:sz w:val="32"/>
          <w:szCs w:val="32"/>
        </w:rPr>
        <w:t>纸双面装订，每一个部分用彩页分割。申报书封面采用单色纸张并按照《</w:t>
      </w:r>
      <w:r w:rsidRPr="0046382B">
        <w:rPr>
          <w:rFonts w:ascii="Times New Roman" w:eastAsia="仿宋_GB2312" w:hAnsi="Times New Roman" w:cs="Times New Roman"/>
          <w:snapToGrid w:val="0"/>
          <w:kern w:val="0"/>
          <w:sz w:val="32"/>
          <w:szCs w:val="32"/>
        </w:rPr>
        <w:t>2018</w:t>
      </w:r>
      <w:r w:rsidRPr="0046382B">
        <w:rPr>
          <w:rFonts w:ascii="Times New Roman" w:eastAsia="仿宋_GB2312" w:hAnsi="Times New Roman" w:cs="Times New Roman"/>
          <w:snapToGrid w:val="0"/>
          <w:kern w:val="0"/>
          <w:sz w:val="32"/>
          <w:szCs w:val="32"/>
        </w:rPr>
        <w:t>年宁波市高新技术企业认定申报书》封面样</w:t>
      </w:r>
      <w:r w:rsidRPr="002C42D4">
        <w:rPr>
          <w:rFonts w:eastAsia="仿宋_GB2312" w:hint="eastAsia"/>
          <w:snapToGrid w:val="0"/>
          <w:kern w:val="0"/>
          <w:sz w:val="32"/>
          <w:szCs w:val="32"/>
        </w:rPr>
        <w:t>式印制填写，勿喷（涂）塑；装订成册后，应</w:t>
      </w:r>
      <w:proofErr w:type="gramStart"/>
      <w:r w:rsidRPr="002C42D4">
        <w:rPr>
          <w:rFonts w:eastAsia="仿宋_GB2312" w:hint="eastAsia"/>
          <w:snapToGrid w:val="0"/>
          <w:kern w:val="0"/>
          <w:sz w:val="32"/>
          <w:szCs w:val="32"/>
        </w:rPr>
        <w:t>内附总</w:t>
      </w:r>
      <w:proofErr w:type="gramEnd"/>
      <w:r w:rsidRPr="002C42D4">
        <w:rPr>
          <w:rFonts w:eastAsia="仿宋_GB2312" w:hint="eastAsia"/>
          <w:snapToGrid w:val="0"/>
          <w:kern w:val="0"/>
          <w:sz w:val="32"/>
          <w:szCs w:val="32"/>
        </w:rPr>
        <w:t>目录和相应页码，在书脊注明企业名称。</w:t>
      </w:r>
    </w:p>
    <w:p w:rsidR="00E768CF" w:rsidRDefault="00E768CF" w:rsidP="00E768CF">
      <w:pPr>
        <w:snapToGrid w:val="0"/>
        <w:spacing w:line="580" w:lineRule="exact"/>
        <w:ind w:firstLineChars="200" w:firstLine="640"/>
        <w:rPr>
          <w:rFonts w:ascii="楷体_GB2312" w:eastAsia="楷体_GB2312" w:hAnsi="黑体"/>
          <w:snapToGrid w:val="0"/>
          <w:kern w:val="0"/>
          <w:sz w:val="32"/>
          <w:szCs w:val="32"/>
        </w:rPr>
      </w:pPr>
      <w:r w:rsidRPr="00957E9F">
        <w:rPr>
          <w:rFonts w:ascii="黑体" w:eastAsia="黑体" w:hAnsi="黑体" w:hint="eastAsia"/>
          <w:snapToGrid w:val="0"/>
          <w:kern w:val="0"/>
          <w:sz w:val="32"/>
          <w:szCs w:val="32"/>
        </w:rPr>
        <w:t>二、装订目录</w:t>
      </w:r>
      <w:r w:rsidRPr="00ED0F7C">
        <w:rPr>
          <w:rFonts w:ascii="楷体_GB2312" w:eastAsia="楷体_GB2312" w:hAnsi="黑体" w:hint="eastAsia"/>
          <w:snapToGrid w:val="0"/>
          <w:kern w:val="0"/>
          <w:sz w:val="32"/>
          <w:szCs w:val="32"/>
        </w:rPr>
        <w:t>（建议）</w:t>
      </w:r>
    </w:p>
    <w:p w:rsidR="00E768CF" w:rsidRPr="0083239D" w:rsidRDefault="00E768CF" w:rsidP="00E768CF">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1</w:t>
      </w:r>
      <w:r w:rsidRPr="0083239D">
        <w:rPr>
          <w:rFonts w:ascii="Times New Roman" w:eastAsia="仿宋_GB2312" w:hAnsi="Times New Roman" w:cs="Times New Roman"/>
          <w:snapToGrid w:val="0"/>
          <w:kern w:val="0"/>
          <w:sz w:val="32"/>
          <w:szCs w:val="32"/>
        </w:rPr>
        <w:t>、《高新技术企业认定申请书》，由网络生成后打印，并签名、加盖企业印章。</w:t>
      </w:r>
    </w:p>
    <w:p w:rsidR="00E768CF" w:rsidRPr="0083239D" w:rsidRDefault="00E768CF" w:rsidP="00E768CF">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2</w:t>
      </w:r>
      <w:r w:rsidRPr="0083239D">
        <w:rPr>
          <w:rFonts w:ascii="Times New Roman" w:eastAsia="仿宋_GB2312" w:hAnsi="Times New Roman" w:cs="Times New Roman"/>
          <w:snapToGrid w:val="0"/>
          <w:kern w:val="0"/>
          <w:sz w:val="32"/>
          <w:szCs w:val="32"/>
        </w:rPr>
        <w:t>、证明企业依法成立的相关注册登记证件复印件。</w:t>
      </w:r>
    </w:p>
    <w:p w:rsidR="00E768CF" w:rsidRPr="0083239D" w:rsidRDefault="00E768CF" w:rsidP="00E768CF">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3</w:t>
      </w:r>
      <w:r w:rsidRPr="0083239D">
        <w:rPr>
          <w:rFonts w:ascii="Times New Roman" w:eastAsia="仿宋_GB2312" w:hAnsi="Times New Roman" w:cs="Times New Roman"/>
          <w:snapToGrid w:val="0"/>
          <w:kern w:val="0"/>
          <w:sz w:val="32"/>
          <w:szCs w:val="32"/>
        </w:rPr>
        <w:t>、上一年度企业职工和科技人员情况说明材料，包括在职、兼职和临时聘用人员人数、人员学历结构、科技人员名单及其工作岗位等；以及</w:t>
      </w:r>
      <w:r w:rsidRPr="0083239D">
        <w:rPr>
          <w:rFonts w:ascii="Times New Roman" w:eastAsia="仿宋_GB2312" w:hAnsi="Times New Roman" w:cs="Times New Roman"/>
          <w:snapToGrid w:val="0"/>
          <w:kern w:val="0"/>
          <w:sz w:val="32"/>
          <w:szCs w:val="32"/>
        </w:rPr>
        <w:t>1</w:t>
      </w:r>
      <w:r w:rsidRPr="0083239D">
        <w:rPr>
          <w:rFonts w:ascii="Times New Roman" w:eastAsia="仿宋_GB2312" w:hAnsi="Times New Roman" w:cs="Times New Roman"/>
          <w:snapToGrid w:val="0"/>
          <w:kern w:val="0"/>
          <w:sz w:val="32"/>
          <w:szCs w:val="32"/>
        </w:rPr>
        <w:t>月份、</w:t>
      </w:r>
      <w:r w:rsidRPr="0083239D">
        <w:rPr>
          <w:rFonts w:ascii="Times New Roman" w:eastAsia="仿宋_GB2312" w:hAnsi="Times New Roman" w:cs="Times New Roman"/>
          <w:snapToGrid w:val="0"/>
          <w:kern w:val="0"/>
          <w:sz w:val="32"/>
          <w:szCs w:val="32"/>
        </w:rPr>
        <w:t>3</w:t>
      </w:r>
      <w:r w:rsidRPr="0083239D">
        <w:rPr>
          <w:rFonts w:ascii="Times New Roman" w:eastAsia="仿宋_GB2312" w:hAnsi="Times New Roman" w:cs="Times New Roman"/>
          <w:snapToGrid w:val="0"/>
          <w:kern w:val="0"/>
          <w:sz w:val="32"/>
          <w:szCs w:val="32"/>
        </w:rPr>
        <w:t>月份、</w:t>
      </w:r>
      <w:r w:rsidRPr="0083239D">
        <w:rPr>
          <w:rFonts w:ascii="Times New Roman" w:eastAsia="仿宋_GB2312" w:hAnsi="Times New Roman" w:cs="Times New Roman"/>
          <w:snapToGrid w:val="0"/>
          <w:kern w:val="0"/>
          <w:sz w:val="32"/>
          <w:szCs w:val="32"/>
        </w:rPr>
        <w:t>9</w:t>
      </w:r>
      <w:r w:rsidRPr="0083239D">
        <w:rPr>
          <w:rFonts w:ascii="Times New Roman" w:eastAsia="仿宋_GB2312" w:hAnsi="Times New Roman" w:cs="Times New Roman"/>
          <w:snapToGrid w:val="0"/>
          <w:kern w:val="0"/>
          <w:sz w:val="32"/>
          <w:szCs w:val="32"/>
        </w:rPr>
        <w:t>月份、</w:t>
      </w:r>
      <w:r w:rsidRPr="0083239D">
        <w:rPr>
          <w:rFonts w:ascii="Times New Roman" w:eastAsia="仿宋_GB2312" w:hAnsi="Times New Roman" w:cs="Times New Roman"/>
          <w:snapToGrid w:val="0"/>
          <w:kern w:val="0"/>
          <w:sz w:val="32"/>
          <w:szCs w:val="32"/>
        </w:rPr>
        <w:t>12</w:t>
      </w:r>
      <w:r w:rsidRPr="0083239D">
        <w:rPr>
          <w:rFonts w:ascii="Times New Roman" w:eastAsia="仿宋_GB2312" w:hAnsi="Times New Roman" w:cs="Times New Roman"/>
          <w:snapToGrid w:val="0"/>
          <w:kern w:val="0"/>
          <w:sz w:val="32"/>
          <w:szCs w:val="32"/>
        </w:rPr>
        <w:t>月份共</w:t>
      </w:r>
      <w:r w:rsidRPr="0083239D">
        <w:rPr>
          <w:rFonts w:ascii="Times New Roman" w:eastAsia="仿宋_GB2312" w:hAnsi="Times New Roman" w:cs="Times New Roman"/>
          <w:snapToGrid w:val="0"/>
          <w:kern w:val="0"/>
          <w:sz w:val="32"/>
          <w:szCs w:val="32"/>
        </w:rPr>
        <w:t>4</w:t>
      </w:r>
      <w:r w:rsidRPr="0083239D">
        <w:rPr>
          <w:rFonts w:ascii="Times New Roman" w:eastAsia="仿宋_GB2312" w:hAnsi="Times New Roman" w:cs="Times New Roman"/>
          <w:snapToGrid w:val="0"/>
          <w:kern w:val="0"/>
          <w:sz w:val="32"/>
          <w:szCs w:val="32"/>
        </w:rPr>
        <w:t>个月份的个人所得税缴纳（或社保缴纳）人数的汇总</w:t>
      </w:r>
      <w:proofErr w:type="gramStart"/>
      <w:r w:rsidRPr="0083239D">
        <w:rPr>
          <w:rFonts w:ascii="Times New Roman" w:eastAsia="仿宋_GB2312" w:hAnsi="Times New Roman" w:cs="Times New Roman"/>
          <w:snapToGrid w:val="0"/>
          <w:kern w:val="0"/>
          <w:sz w:val="32"/>
          <w:szCs w:val="32"/>
        </w:rPr>
        <w:t>数证明</w:t>
      </w:r>
      <w:proofErr w:type="gramEnd"/>
      <w:r w:rsidRPr="0083239D">
        <w:rPr>
          <w:rFonts w:ascii="Times New Roman" w:eastAsia="仿宋_GB2312" w:hAnsi="Times New Roman" w:cs="Times New Roman"/>
          <w:snapToGrid w:val="0"/>
          <w:kern w:val="0"/>
          <w:sz w:val="32"/>
          <w:szCs w:val="32"/>
        </w:rPr>
        <w:t>材料（只需汇总数）。</w:t>
      </w:r>
    </w:p>
    <w:p w:rsidR="00E768CF" w:rsidRPr="0083239D" w:rsidRDefault="00E768CF" w:rsidP="00E768CF">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lastRenderedPageBreak/>
        <w:t>4</w:t>
      </w:r>
      <w:r w:rsidRPr="0083239D">
        <w:rPr>
          <w:rFonts w:ascii="Times New Roman" w:eastAsia="仿宋_GB2312" w:hAnsi="Times New Roman" w:cs="Times New Roman"/>
          <w:snapToGrid w:val="0"/>
          <w:kern w:val="0"/>
          <w:sz w:val="32"/>
          <w:szCs w:val="32"/>
        </w:rPr>
        <w:t>、</w:t>
      </w:r>
      <w:r w:rsidRPr="0083239D">
        <w:rPr>
          <w:rFonts w:ascii="Times New Roman" w:eastAsia="仿宋_GB2312" w:hAnsi="Times New Roman" w:cs="Times New Roman"/>
          <w:snapToGrid w:val="0"/>
          <w:kern w:val="0"/>
          <w:sz w:val="32"/>
          <w:szCs w:val="32"/>
        </w:rPr>
        <w:t>2015-2017</w:t>
      </w:r>
      <w:r w:rsidRPr="0083239D">
        <w:rPr>
          <w:rFonts w:ascii="Times New Roman" w:eastAsia="仿宋_GB2312" w:hAnsi="Times New Roman" w:cs="Times New Roman"/>
          <w:snapToGrid w:val="0"/>
          <w:kern w:val="0"/>
          <w:sz w:val="32"/>
          <w:szCs w:val="32"/>
        </w:rPr>
        <w:t>会计年度企业最终提交税务部门的企业所得税年度纳税申报表（包括主表及附表，年度内部分指标未发生的，也须提交对应报表）。</w:t>
      </w:r>
    </w:p>
    <w:p w:rsidR="00E768CF" w:rsidRPr="0083239D" w:rsidRDefault="00E768CF" w:rsidP="00E768CF">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5</w:t>
      </w:r>
      <w:r w:rsidRPr="0083239D">
        <w:rPr>
          <w:rFonts w:ascii="Times New Roman" w:eastAsia="仿宋_GB2312" w:hAnsi="Times New Roman" w:cs="Times New Roman"/>
          <w:snapToGrid w:val="0"/>
          <w:kern w:val="0"/>
          <w:sz w:val="32"/>
          <w:szCs w:val="32"/>
        </w:rPr>
        <w:t>、经具有资质中介机构</w:t>
      </w:r>
      <w:proofErr w:type="gramStart"/>
      <w:r w:rsidRPr="0083239D">
        <w:rPr>
          <w:rFonts w:ascii="Times New Roman" w:eastAsia="仿宋_GB2312" w:hAnsi="Times New Roman" w:cs="Times New Roman"/>
          <w:snapToGrid w:val="0"/>
          <w:kern w:val="0"/>
          <w:sz w:val="32"/>
          <w:szCs w:val="32"/>
        </w:rPr>
        <w:t>鉴证</w:t>
      </w:r>
      <w:proofErr w:type="gramEnd"/>
      <w:r w:rsidRPr="0083239D">
        <w:rPr>
          <w:rFonts w:ascii="Times New Roman" w:eastAsia="仿宋_GB2312" w:hAnsi="Times New Roman" w:cs="Times New Roman"/>
          <w:snapToGrid w:val="0"/>
          <w:kern w:val="0"/>
          <w:sz w:val="32"/>
          <w:szCs w:val="32"/>
        </w:rPr>
        <w:t>的企业</w:t>
      </w:r>
      <w:r w:rsidRPr="0083239D">
        <w:rPr>
          <w:rFonts w:ascii="Times New Roman" w:eastAsia="仿宋_GB2312" w:hAnsi="Times New Roman" w:cs="Times New Roman"/>
          <w:snapToGrid w:val="0"/>
          <w:kern w:val="0"/>
          <w:sz w:val="32"/>
          <w:szCs w:val="32"/>
        </w:rPr>
        <w:t>2015-2017</w:t>
      </w:r>
      <w:r w:rsidRPr="0083239D">
        <w:rPr>
          <w:rFonts w:ascii="Times New Roman" w:eastAsia="仿宋_GB2312" w:hAnsi="Times New Roman" w:cs="Times New Roman"/>
          <w:snapToGrid w:val="0"/>
          <w:kern w:val="0"/>
          <w:sz w:val="32"/>
          <w:szCs w:val="32"/>
        </w:rPr>
        <w:t>会计年度的财务会计报告（包括会计报表、会计报表附注等全文资料，实际年限不足</w:t>
      </w:r>
      <w:r w:rsidRPr="0083239D">
        <w:rPr>
          <w:rFonts w:ascii="Times New Roman" w:eastAsia="仿宋_GB2312" w:hAnsi="Times New Roman" w:cs="Times New Roman"/>
          <w:snapToGrid w:val="0"/>
          <w:kern w:val="0"/>
          <w:sz w:val="32"/>
          <w:szCs w:val="32"/>
        </w:rPr>
        <w:t>3</w:t>
      </w:r>
      <w:r w:rsidRPr="0083239D">
        <w:rPr>
          <w:rFonts w:ascii="Times New Roman" w:eastAsia="仿宋_GB2312" w:hAnsi="Times New Roman" w:cs="Times New Roman"/>
          <w:snapToGrid w:val="0"/>
          <w:kern w:val="0"/>
          <w:sz w:val="32"/>
          <w:szCs w:val="32"/>
        </w:rPr>
        <w:t>年的按实际经营年限）；</w:t>
      </w:r>
    </w:p>
    <w:p w:rsidR="00E768CF" w:rsidRPr="0083239D" w:rsidRDefault="00E768CF" w:rsidP="00E768CF">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6</w:t>
      </w:r>
      <w:r w:rsidRPr="0083239D">
        <w:rPr>
          <w:rFonts w:ascii="Times New Roman" w:eastAsia="仿宋_GB2312" w:hAnsi="Times New Roman" w:cs="Times New Roman"/>
          <w:snapToGrid w:val="0"/>
          <w:kern w:val="0"/>
          <w:sz w:val="32"/>
          <w:szCs w:val="32"/>
        </w:rPr>
        <w:t>、经具有资质并符合本《工作指引》相关条件的中介机构出具的企业</w:t>
      </w:r>
      <w:r w:rsidRPr="0083239D">
        <w:rPr>
          <w:rFonts w:ascii="Times New Roman" w:eastAsia="仿宋_GB2312" w:hAnsi="Times New Roman" w:cs="Times New Roman"/>
          <w:snapToGrid w:val="0"/>
          <w:kern w:val="0"/>
          <w:sz w:val="32"/>
          <w:szCs w:val="32"/>
        </w:rPr>
        <w:t>2015-2017</w:t>
      </w:r>
      <w:r w:rsidRPr="0083239D">
        <w:rPr>
          <w:rFonts w:ascii="Times New Roman" w:eastAsia="仿宋_GB2312" w:hAnsi="Times New Roman" w:cs="Times New Roman"/>
          <w:snapToGrid w:val="0"/>
          <w:kern w:val="0"/>
          <w:sz w:val="32"/>
          <w:szCs w:val="32"/>
        </w:rPr>
        <w:t>会计年度（实际年限不足三年的按实际经营年限）研究开发费用、</w:t>
      </w:r>
      <w:r w:rsidRPr="0083239D">
        <w:rPr>
          <w:rFonts w:ascii="Times New Roman" w:eastAsia="仿宋_GB2312" w:hAnsi="Times New Roman" w:cs="Times New Roman"/>
          <w:snapToGrid w:val="0"/>
          <w:kern w:val="0"/>
          <w:sz w:val="32"/>
          <w:szCs w:val="32"/>
        </w:rPr>
        <w:t>2017</w:t>
      </w:r>
      <w:r w:rsidRPr="0083239D">
        <w:rPr>
          <w:rFonts w:ascii="Times New Roman" w:eastAsia="仿宋_GB2312" w:hAnsi="Times New Roman" w:cs="Times New Roman"/>
          <w:snapToGrid w:val="0"/>
          <w:kern w:val="0"/>
          <w:sz w:val="32"/>
          <w:szCs w:val="32"/>
        </w:rPr>
        <w:t>年会计年度高新技术产品（服务）收入专项审计或</w:t>
      </w:r>
      <w:proofErr w:type="gramStart"/>
      <w:r w:rsidRPr="0083239D">
        <w:rPr>
          <w:rFonts w:ascii="Times New Roman" w:eastAsia="仿宋_GB2312" w:hAnsi="Times New Roman" w:cs="Times New Roman"/>
          <w:snapToGrid w:val="0"/>
          <w:kern w:val="0"/>
          <w:sz w:val="32"/>
          <w:szCs w:val="32"/>
        </w:rPr>
        <w:t>鉴证</w:t>
      </w:r>
      <w:proofErr w:type="gramEnd"/>
      <w:r w:rsidRPr="0083239D">
        <w:rPr>
          <w:rFonts w:ascii="Times New Roman" w:eastAsia="仿宋_GB2312" w:hAnsi="Times New Roman" w:cs="Times New Roman"/>
          <w:snapToGrid w:val="0"/>
          <w:kern w:val="0"/>
          <w:sz w:val="32"/>
          <w:szCs w:val="32"/>
        </w:rPr>
        <w:t>报告，并</w:t>
      </w:r>
      <w:proofErr w:type="gramStart"/>
      <w:r w:rsidRPr="0083239D">
        <w:rPr>
          <w:rFonts w:ascii="Times New Roman" w:eastAsia="仿宋_GB2312" w:hAnsi="Times New Roman" w:cs="Times New Roman"/>
          <w:snapToGrid w:val="0"/>
          <w:kern w:val="0"/>
          <w:sz w:val="32"/>
          <w:szCs w:val="32"/>
        </w:rPr>
        <w:t>附研</w:t>
      </w:r>
      <w:proofErr w:type="gramEnd"/>
      <w:r w:rsidRPr="0083239D">
        <w:rPr>
          <w:rFonts w:ascii="Times New Roman" w:eastAsia="仿宋_GB2312" w:hAnsi="Times New Roman" w:cs="Times New Roman"/>
          <w:snapToGrid w:val="0"/>
          <w:kern w:val="0"/>
          <w:sz w:val="32"/>
          <w:szCs w:val="32"/>
        </w:rPr>
        <w:t>究开发活动、研究开发费用会计核算及辅助核算账情况的说明材料。</w:t>
      </w:r>
    </w:p>
    <w:p w:rsidR="00E768CF" w:rsidRPr="0083239D" w:rsidRDefault="00E768CF" w:rsidP="00E768CF">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7</w:t>
      </w:r>
      <w:r w:rsidRPr="0083239D">
        <w:rPr>
          <w:rFonts w:ascii="Times New Roman" w:eastAsia="仿宋_GB2312" w:hAnsi="Times New Roman" w:cs="Times New Roman"/>
          <w:snapToGrid w:val="0"/>
          <w:kern w:val="0"/>
          <w:sz w:val="32"/>
          <w:szCs w:val="32"/>
        </w:rPr>
        <w:t>、研究开发活动材料。项目名称、项目组成员、项目立项报告、中期检查报告、结题验收报告等。</w:t>
      </w:r>
    </w:p>
    <w:p w:rsidR="00E768CF" w:rsidRPr="0083239D" w:rsidRDefault="00E768CF" w:rsidP="00E768CF">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8</w:t>
      </w:r>
      <w:r w:rsidRPr="0083239D">
        <w:rPr>
          <w:rFonts w:ascii="Times New Roman" w:eastAsia="仿宋_GB2312" w:hAnsi="Times New Roman" w:cs="Times New Roman"/>
          <w:snapToGrid w:val="0"/>
          <w:kern w:val="0"/>
          <w:sz w:val="32"/>
          <w:szCs w:val="32"/>
        </w:rPr>
        <w:t>、有效知识产权材料。知识产权授权证书或授权通知书及缴费收据，反映技术水平的证明材料、参与制定标准情况等；国家知识产权局等官方网站上公布的摘要，通过转让、受赠、并购取得的知识产权需提供相关主管机关出具的变更证明等材料。</w:t>
      </w:r>
    </w:p>
    <w:p w:rsidR="00E768CF" w:rsidRPr="0083239D" w:rsidRDefault="00E768CF" w:rsidP="00E768CF">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9</w:t>
      </w:r>
      <w:r w:rsidRPr="0083239D">
        <w:rPr>
          <w:rFonts w:ascii="Times New Roman" w:eastAsia="仿宋_GB2312" w:hAnsi="Times New Roman" w:cs="Times New Roman"/>
          <w:snapToGrid w:val="0"/>
          <w:kern w:val="0"/>
          <w:sz w:val="32"/>
          <w:szCs w:val="32"/>
        </w:rPr>
        <w:t>、科技成果转化证明材料。成果来源可从专利、技术诀窍、项目立项证明等方面提供证明材料；转化结果可从生产批文、新产品或新技术推广应用证明、产品质量检验报告等方面提供材料。</w:t>
      </w:r>
    </w:p>
    <w:p w:rsidR="00E768CF" w:rsidRPr="0083239D" w:rsidRDefault="00E768CF" w:rsidP="00E768CF">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10</w:t>
      </w:r>
      <w:r w:rsidRPr="0083239D">
        <w:rPr>
          <w:rFonts w:ascii="Times New Roman" w:eastAsia="仿宋_GB2312" w:hAnsi="Times New Roman" w:cs="Times New Roman"/>
          <w:snapToGrid w:val="0"/>
          <w:kern w:val="0"/>
          <w:sz w:val="32"/>
          <w:szCs w:val="32"/>
        </w:rPr>
        <w:t>、研发组织管理水平材料。研发组织管理制度、研发投入核算体系；研发机构建设及设备设施、开展产学研合作活动；成</w:t>
      </w:r>
      <w:r w:rsidRPr="0083239D">
        <w:rPr>
          <w:rFonts w:ascii="Times New Roman" w:eastAsia="仿宋_GB2312" w:hAnsi="Times New Roman" w:cs="Times New Roman"/>
          <w:snapToGrid w:val="0"/>
          <w:kern w:val="0"/>
          <w:sz w:val="32"/>
          <w:szCs w:val="32"/>
        </w:rPr>
        <w:lastRenderedPageBreak/>
        <w:t>果转化的组织实施与激励奖励制度、创新创业平台建立情况；科技人员的培养进修、职工技能培训、优秀人才引进，及人才绩效评价奖励制度等材料。</w:t>
      </w:r>
    </w:p>
    <w:p w:rsidR="00E768CF" w:rsidRPr="0083239D" w:rsidRDefault="00E768CF" w:rsidP="00E768CF">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11</w:t>
      </w:r>
      <w:r w:rsidRPr="0083239D">
        <w:rPr>
          <w:rFonts w:ascii="Times New Roman" w:eastAsia="仿宋_GB2312" w:hAnsi="Times New Roman" w:cs="Times New Roman"/>
          <w:snapToGrid w:val="0"/>
          <w:kern w:val="0"/>
          <w:sz w:val="32"/>
          <w:szCs w:val="32"/>
        </w:rPr>
        <w:t>、企业高新技术产品（服务）材料：判断该产品（服务）为高新技术产品（服务）的依据及理由、高新技术产品的核心技术情况、产品指标及在同行业的先进性、是否为主要高新技术产品等材料。</w:t>
      </w:r>
    </w:p>
    <w:p w:rsidR="001C31FA" w:rsidRDefault="00E768CF" w:rsidP="001C31FA">
      <w:pPr>
        <w:snapToGrid w:val="0"/>
        <w:spacing w:line="580" w:lineRule="exact"/>
        <w:ind w:firstLineChars="200" w:firstLine="640"/>
        <w:jc w:val="left"/>
        <w:rPr>
          <w:rFonts w:ascii="Times New Roman" w:eastAsia="仿宋_GB2312" w:hAnsi="Times New Roman" w:cs="Times New Roman"/>
          <w:snapToGrid w:val="0"/>
          <w:kern w:val="0"/>
          <w:sz w:val="32"/>
          <w:szCs w:val="32"/>
        </w:rPr>
      </w:pPr>
      <w:r w:rsidRPr="0083239D">
        <w:rPr>
          <w:rFonts w:ascii="Times New Roman" w:eastAsia="仿宋_GB2312" w:hAnsi="Times New Roman" w:cs="Times New Roman"/>
          <w:snapToGrid w:val="0"/>
          <w:kern w:val="0"/>
          <w:sz w:val="32"/>
          <w:szCs w:val="32"/>
        </w:rPr>
        <w:t>12</w:t>
      </w:r>
      <w:r w:rsidRPr="0083239D">
        <w:rPr>
          <w:rFonts w:ascii="Times New Roman" w:eastAsia="仿宋_GB2312" w:hAnsi="Times New Roman" w:cs="Times New Roman"/>
          <w:snapToGrid w:val="0"/>
          <w:kern w:val="0"/>
          <w:sz w:val="32"/>
          <w:szCs w:val="32"/>
        </w:rPr>
        <w:t>、企业研发费用、高新技术产品（服务）收入专项审计</w:t>
      </w:r>
      <w:r w:rsidR="001C31FA" w:rsidRPr="002C42D4">
        <w:rPr>
          <w:rFonts w:ascii="Times New Roman" w:eastAsia="仿宋_GB2312" w:hAnsi="Times New Roman" w:cs="Times New Roman" w:hint="eastAsia"/>
          <w:snapToGrid w:val="0"/>
          <w:kern w:val="0"/>
          <w:sz w:val="32"/>
          <w:szCs w:val="32"/>
        </w:rPr>
        <w:t>或</w:t>
      </w:r>
      <w:proofErr w:type="gramStart"/>
      <w:r w:rsidR="001C31FA" w:rsidRPr="002C42D4">
        <w:rPr>
          <w:rFonts w:ascii="Times New Roman" w:eastAsia="仿宋_GB2312" w:hAnsi="Times New Roman" w:cs="Times New Roman" w:hint="eastAsia"/>
          <w:snapToGrid w:val="0"/>
          <w:kern w:val="0"/>
          <w:sz w:val="32"/>
          <w:szCs w:val="32"/>
        </w:rPr>
        <w:t>鉴证</w:t>
      </w:r>
      <w:proofErr w:type="gramEnd"/>
      <w:r w:rsidR="001C31FA" w:rsidRPr="002C42D4">
        <w:rPr>
          <w:rFonts w:ascii="Times New Roman" w:eastAsia="仿宋_GB2312" w:hAnsi="Times New Roman" w:cs="Times New Roman" w:hint="eastAsia"/>
          <w:snapToGrid w:val="0"/>
          <w:kern w:val="0"/>
          <w:sz w:val="32"/>
          <w:szCs w:val="32"/>
        </w:rPr>
        <w:t>报告，</w:t>
      </w:r>
      <w:r w:rsidR="00584F19" w:rsidRPr="002C42D4">
        <w:rPr>
          <w:rFonts w:ascii="Times New Roman" w:eastAsia="仿宋_GB2312" w:hAnsi="Times New Roman" w:cs="Times New Roman" w:hint="eastAsia"/>
          <w:snapToGrid w:val="0"/>
          <w:kern w:val="0"/>
          <w:sz w:val="32"/>
          <w:szCs w:val="32"/>
        </w:rPr>
        <w:t>需具体披露申报企业年度研究开发费用结构明细及其对应的项目名称、支出金额等内容</w:t>
      </w:r>
      <w:r w:rsidR="00584F19">
        <w:rPr>
          <w:rFonts w:ascii="Times New Roman" w:eastAsia="仿宋_GB2312" w:hAnsi="Times New Roman" w:cs="Times New Roman" w:hint="eastAsia"/>
          <w:snapToGrid w:val="0"/>
          <w:kern w:val="0"/>
          <w:sz w:val="32"/>
          <w:szCs w:val="32"/>
        </w:rPr>
        <w:t>；</w:t>
      </w:r>
      <w:r w:rsidR="001C31FA" w:rsidRPr="002C42D4">
        <w:rPr>
          <w:rFonts w:ascii="Times New Roman" w:eastAsia="仿宋_GB2312" w:hAnsi="Times New Roman" w:cs="Times New Roman" w:hint="eastAsia"/>
          <w:snapToGrid w:val="0"/>
          <w:kern w:val="0"/>
          <w:sz w:val="32"/>
          <w:szCs w:val="32"/>
        </w:rPr>
        <w:t>对企业的研发费用、高新技术产品（服务）收入情况及相关编制发表明确的意见，清晰、完整披露企业</w:t>
      </w:r>
      <w:r w:rsidR="001C31FA">
        <w:rPr>
          <w:rFonts w:ascii="Times New Roman" w:eastAsia="仿宋_GB2312" w:hAnsi="Times New Roman" w:cs="Times New Roman" w:hint="eastAsia"/>
          <w:snapToGrid w:val="0"/>
          <w:kern w:val="0"/>
          <w:sz w:val="32"/>
          <w:szCs w:val="32"/>
        </w:rPr>
        <w:t>2015-2017</w:t>
      </w:r>
      <w:r w:rsidR="001C31FA" w:rsidRPr="002C42D4">
        <w:rPr>
          <w:rFonts w:ascii="Times New Roman" w:eastAsia="仿宋_GB2312" w:hAnsi="Times New Roman" w:cs="Times New Roman" w:hint="eastAsia"/>
          <w:snapToGrid w:val="0"/>
          <w:kern w:val="0"/>
          <w:sz w:val="32"/>
          <w:szCs w:val="32"/>
        </w:rPr>
        <w:t>年度的研究开发费用总额占同期销售收入总额的比例</w:t>
      </w:r>
      <w:r w:rsidR="00584F19">
        <w:rPr>
          <w:rFonts w:ascii="Times New Roman" w:eastAsia="仿宋_GB2312" w:hAnsi="Times New Roman" w:cs="Times New Roman" w:hint="eastAsia"/>
          <w:snapToGrid w:val="0"/>
          <w:kern w:val="0"/>
          <w:sz w:val="32"/>
          <w:szCs w:val="32"/>
        </w:rPr>
        <w:t>，</w:t>
      </w:r>
      <w:r w:rsidR="001C31FA" w:rsidRPr="002C42D4">
        <w:rPr>
          <w:rFonts w:ascii="Times New Roman" w:eastAsia="仿宋_GB2312" w:hAnsi="Times New Roman" w:cs="Times New Roman" w:hint="eastAsia"/>
          <w:snapToGrid w:val="0"/>
          <w:kern w:val="0"/>
          <w:sz w:val="32"/>
          <w:szCs w:val="32"/>
        </w:rPr>
        <w:t>以及</w:t>
      </w:r>
      <w:r w:rsidR="001C31FA">
        <w:rPr>
          <w:rFonts w:ascii="Times New Roman" w:eastAsia="仿宋_GB2312" w:hAnsi="Times New Roman" w:cs="Times New Roman" w:hint="eastAsia"/>
          <w:snapToGrid w:val="0"/>
          <w:kern w:val="0"/>
          <w:sz w:val="32"/>
          <w:szCs w:val="32"/>
        </w:rPr>
        <w:t>2017</w:t>
      </w:r>
      <w:r w:rsidR="001C31FA" w:rsidRPr="002C42D4">
        <w:rPr>
          <w:rFonts w:ascii="Times New Roman" w:eastAsia="仿宋_GB2312" w:hAnsi="Times New Roman" w:cs="Times New Roman" w:hint="eastAsia"/>
          <w:snapToGrid w:val="0"/>
          <w:kern w:val="0"/>
          <w:sz w:val="32"/>
          <w:szCs w:val="32"/>
        </w:rPr>
        <w:t>年高新技术产品（服务）收入占企业同期总收入的比例</w:t>
      </w:r>
      <w:r w:rsidR="001C31FA">
        <w:rPr>
          <w:rFonts w:ascii="Times New Roman" w:eastAsia="仿宋_GB2312" w:hAnsi="Times New Roman" w:cs="Times New Roman" w:hint="eastAsia"/>
          <w:snapToGrid w:val="0"/>
          <w:kern w:val="0"/>
          <w:sz w:val="32"/>
          <w:szCs w:val="32"/>
        </w:rPr>
        <w:t>。</w:t>
      </w:r>
    </w:p>
    <w:p w:rsidR="00E768CF" w:rsidRPr="0083239D" w:rsidRDefault="00E768CF" w:rsidP="00E768CF">
      <w:pPr>
        <w:widowControl/>
        <w:jc w:val="left"/>
        <w:rPr>
          <w:rFonts w:ascii="Times New Roman" w:eastAsia="仿宋_GB2312" w:hAnsi="Times New Roman" w:cs="Times New Roman"/>
          <w:kern w:val="0"/>
          <w:sz w:val="32"/>
          <w:szCs w:val="32"/>
        </w:rPr>
      </w:pPr>
      <w:r w:rsidRPr="0083239D">
        <w:rPr>
          <w:rFonts w:ascii="Times New Roman" w:eastAsia="仿宋_GB2312" w:hAnsi="Times New Roman" w:cs="Times New Roman"/>
          <w:kern w:val="0"/>
          <w:sz w:val="32"/>
          <w:szCs w:val="32"/>
        </w:rPr>
        <w:br w:type="page"/>
      </w:r>
    </w:p>
    <w:tbl>
      <w:tblPr>
        <w:tblW w:w="8957" w:type="dxa"/>
        <w:jc w:val="center"/>
        <w:tblLayout w:type="fixed"/>
        <w:tblLook w:val="01E0" w:firstRow="1" w:lastRow="1" w:firstColumn="1" w:lastColumn="1" w:noHBand="0" w:noVBand="0"/>
      </w:tblPr>
      <w:tblGrid>
        <w:gridCol w:w="2579"/>
        <w:gridCol w:w="2693"/>
        <w:gridCol w:w="1134"/>
        <w:gridCol w:w="2551"/>
      </w:tblGrid>
      <w:tr w:rsidR="00E768CF" w:rsidRPr="00DD05AF" w:rsidTr="0030441A">
        <w:trPr>
          <w:trHeight w:val="3342"/>
          <w:jc w:val="center"/>
        </w:trPr>
        <w:tc>
          <w:tcPr>
            <w:tcW w:w="8957" w:type="dxa"/>
            <w:gridSpan w:val="4"/>
            <w:vAlign w:val="center"/>
          </w:tcPr>
          <w:p w:rsidR="00E768CF" w:rsidRPr="00DD05AF" w:rsidRDefault="00E768CF" w:rsidP="0030441A">
            <w:pPr>
              <w:snapToGrid w:val="0"/>
              <w:spacing w:line="920" w:lineRule="exact"/>
              <w:jc w:val="center"/>
              <w:rPr>
                <w:rFonts w:ascii="方正小标宋简体" w:eastAsia="方正小标宋简体" w:hAnsi="黑体"/>
                <w:kern w:val="0"/>
                <w:sz w:val="60"/>
                <w:szCs w:val="60"/>
              </w:rPr>
            </w:pPr>
            <w:r w:rsidRPr="00DD05AF">
              <w:rPr>
                <w:rFonts w:ascii="方正小标宋简体" w:eastAsia="方正小标宋简体" w:hAnsi="黑体" w:cs="黑体" w:hint="eastAsia"/>
                <w:kern w:val="0"/>
                <w:sz w:val="60"/>
                <w:szCs w:val="60"/>
              </w:rPr>
              <w:lastRenderedPageBreak/>
              <w:t>201</w:t>
            </w:r>
            <w:r>
              <w:rPr>
                <w:rFonts w:ascii="方正小标宋简体" w:eastAsia="方正小标宋简体" w:hAnsi="黑体" w:cs="黑体" w:hint="eastAsia"/>
                <w:kern w:val="0"/>
                <w:sz w:val="60"/>
                <w:szCs w:val="60"/>
              </w:rPr>
              <w:t>8</w:t>
            </w:r>
            <w:r w:rsidRPr="00DD05AF">
              <w:rPr>
                <w:rFonts w:ascii="方正小标宋简体" w:eastAsia="方正小标宋简体" w:hAnsi="黑体" w:cs="黑体" w:hint="eastAsia"/>
                <w:kern w:val="0"/>
                <w:sz w:val="60"/>
                <w:szCs w:val="60"/>
              </w:rPr>
              <w:t>年宁波市高新技术企业</w:t>
            </w:r>
          </w:p>
          <w:p w:rsidR="00E768CF" w:rsidRPr="00DD05AF" w:rsidRDefault="00E768CF" w:rsidP="0030441A">
            <w:pPr>
              <w:spacing w:line="920" w:lineRule="exact"/>
              <w:jc w:val="center"/>
              <w:rPr>
                <w:rFonts w:ascii="黑体" w:eastAsia="黑体" w:hAnsi="黑体"/>
                <w:kern w:val="0"/>
                <w:sz w:val="36"/>
                <w:szCs w:val="36"/>
              </w:rPr>
            </w:pPr>
            <w:r w:rsidRPr="00DD05AF">
              <w:rPr>
                <w:rFonts w:ascii="方正小标宋简体" w:eastAsia="方正小标宋简体" w:hAnsi="黑体" w:cs="黑体" w:hint="eastAsia"/>
                <w:kern w:val="0"/>
                <w:sz w:val="60"/>
                <w:szCs w:val="60"/>
              </w:rPr>
              <w:t>认定申报书</w:t>
            </w:r>
          </w:p>
        </w:tc>
      </w:tr>
      <w:tr w:rsidR="00E768CF" w:rsidRPr="00DD05AF" w:rsidTr="0030441A">
        <w:trPr>
          <w:trHeight w:val="680"/>
          <w:jc w:val="center"/>
        </w:trPr>
        <w:tc>
          <w:tcPr>
            <w:tcW w:w="2579" w:type="dxa"/>
            <w:vAlign w:val="center"/>
          </w:tcPr>
          <w:p w:rsidR="00E768CF" w:rsidRPr="00DD05AF" w:rsidRDefault="00E768CF" w:rsidP="0030441A">
            <w:pPr>
              <w:snapToGrid w:val="0"/>
              <w:spacing w:line="0" w:lineRule="atLeast"/>
              <w:jc w:val="distribute"/>
              <w:rPr>
                <w:rFonts w:eastAsia="仿宋_GB2312"/>
                <w:kern w:val="0"/>
                <w:sz w:val="32"/>
                <w:szCs w:val="32"/>
              </w:rPr>
            </w:pPr>
            <w:r w:rsidRPr="00DD05AF">
              <w:rPr>
                <w:rFonts w:eastAsia="仿宋_GB2312" w:cs="仿宋_GB2312" w:hint="eastAsia"/>
                <w:kern w:val="0"/>
                <w:sz w:val="32"/>
                <w:szCs w:val="32"/>
              </w:rPr>
              <w:t>所属区县（市）</w:t>
            </w:r>
          </w:p>
        </w:tc>
        <w:tc>
          <w:tcPr>
            <w:tcW w:w="6378" w:type="dxa"/>
            <w:gridSpan w:val="3"/>
            <w:vAlign w:val="center"/>
          </w:tcPr>
          <w:p w:rsidR="00E768CF" w:rsidRPr="00DD05AF" w:rsidRDefault="00E768CF" w:rsidP="0030441A">
            <w:pPr>
              <w:snapToGrid w:val="0"/>
              <w:spacing w:line="0" w:lineRule="atLeast"/>
              <w:ind w:left="175"/>
              <w:jc w:val="left"/>
              <w:rPr>
                <w:rFonts w:eastAsia="仿宋_GB2312"/>
                <w:kern w:val="0"/>
                <w:sz w:val="32"/>
                <w:szCs w:val="32"/>
              </w:rPr>
            </w:pPr>
          </w:p>
        </w:tc>
      </w:tr>
      <w:tr w:rsidR="00E768CF" w:rsidRPr="00DD05AF" w:rsidTr="0030441A">
        <w:trPr>
          <w:trHeight w:val="680"/>
          <w:jc w:val="center"/>
        </w:trPr>
        <w:tc>
          <w:tcPr>
            <w:tcW w:w="2579" w:type="dxa"/>
            <w:vAlign w:val="center"/>
          </w:tcPr>
          <w:p w:rsidR="00E768CF" w:rsidRPr="00DD05AF" w:rsidRDefault="00E768CF" w:rsidP="0030441A">
            <w:pPr>
              <w:snapToGrid w:val="0"/>
              <w:spacing w:line="0" w:lineRule="atLeast"/>
              <w:jc w:val="distribute"/>
              <w:rPr>
                <w:rFonts w:eastAsia="仿宋_GB2312"/>
                <w:kern w:val="0"/>
                <w:sz w:val="32"/>
                <w:szCs w:val="32"/>
              </w:rPr>
            </w:pPr>
            <w:r w:rsidRPr="00DD05AF">
              <w:rPr>
                <w:rFonts w:eastAsia="仿宋_GB2312" w:cs="仿宋_GB2312" w:hint="eastAsia"/>
                <w:kern w:val="0"/>
                <w:sz w:val="32"/>
                <w:szCs w:val="32"/>
              </w:rPr>
              <w:t>企业名称</w:t>
            </w:r>
          </w:p>
        </w:tc>
        <w:tc>
          <w:tcPr>
            <w:tcW w:w="6378" w:type="dxa"/>
            <w:gridSpan w:val="3"/>
            <w:vAlign w:val="center"/>
          </w:tcPr>
          <w:p w:rsidR="00E768CF" w:rsidRPr="00DD05AF" w:rsidRDefault="00E768CF" w:rsidP="0030441A">
            <w:pPr>
              <w:snapToGrid w:val="0"/>
              <w:spacing w:line="0" w:lineRule="atLeast"/>
              <w:ind w:left="175"/>
              <w:jc w:val="left"/>
              <w:rPr>
                <w:rFonts w:eastAsia="仿宋_GB2312"/>
                <w:kern w:val="0"/>
                <w:sz w:val="32"/>
                <w:szCs w:val="32"/>
              </w:rPr>
            </w:pPr>
          </w:p>
        </w:tc>
      </w:tr>
      <w:tr w:rsidR="00E768CF" w:rsidRPr="00DD05AF" w:rsidTr="0030441A">
        <w:trPr>
          <w:trHeight w:val="680"/>
          <w:jc w:val="center"/>
        </w:trPr>
        <w:tc>
          <w:tcPr>
            <w:tcW w:w="2579" w:type="dxa"/>
            <w:vAlign w:val="center"/>
          </w:tcPr>
          <w:p w:rsidR="00E768CF" w:rsidRPr="00DD05AF" w:rsidRDefault="00E768CF" w:rsidP="0030441A">
            <w:pPr>
              <w:snapToGrid w:val="0"/>
              <w:spacing w:line="0" w:lineRule="atLeast"/>
              <w:jc w:val="distribute"/>
              <w:rPr>
                <w:rFonts w:eastAsia="仿宋_GB2312"/>
                <w:kern w:val="0"/>
                <w:sz w:val="32"/>
                <w:szCs w:val="32"/>
              </w:rPr>
            </w:pPr>
            <w:r w:rsidRPr="00DD05AF">
              <w:rPr>
                <w:rFonts w:eastAsia="仿宋_GB2312" w:cs="仿宋_GB2312" w:hint="eastAsia"/>
                <w:kern w:val="0"/>
                <w:sz w:val="32"/>
                <w:szCs w:val="32"/>
              </w:rPr>
              <w:t>法定代表人</w:t>
            </w:r>
          </w:p>
        </w:tc>
        <w:tc>
          <w:tcPr>
            <w:tcW w:w="6378" w:type="dxa"/>
            <w:gridSpan w:val="3"/>
            <w:vAlign w:val="center"/>
          </w:tcPr>
          <w:p w:rsidR="00E768CF" w:rsidRPr="00DD05AF" w:rsidRDefault="00E768CF" w:rsidP="0030441A">
            <w:pPr>
              <w:snapToGrid w:val="0"/>
              <w:spacing w:line="0" w:lineRule="atLeast"/>
              <w:ind w:left="175"/>
              <w:jc w:val="left"/>
              <w:rPr>
                <w:rFonts w:eastAsia="仿宋_GB2312"/>
                <w:kern w:val="0"/>
                <w:sz w:val="32"/>
                <w:szCs w:val="32"/>
              </w:rPr>
            </w:pPr>
          </w:p>
        </w:tc>
      </w:tr>
      <w:tr w:rsidR="00E768CF" w:rsidRPr="00DD05AF" w:rsidTr="0030441A">
        <w:trPr>
          <w:trHeight w:val="680"/>
          <w:jc w:val="center"/>
        </w:trPr>
        <w:tc>
          <w:tcPr>
            <w:tcW w:w="2579" w:type="dxa"/>
            <w:vAlign w:val="center"/>
          </w:tcPr>
          <w:p w:rsidR="00E768CF" w:rsidRPr="00DD05AF" w:rsidRDefault="00E768CF" w:rsidP="0030441A">
            <w:pPr>
              <w:snapToGrid w:val="0"/>
              <w:spacing w:line="0" w:lineRule="atLeast"/>
              <w:jc w:val="distribute"/>
              <w:rPr>
                <w:rFonts w:eastAsia="仿宋_GB2312"/>
                <w:kern w:val="0"/>
                <w:sz w:val="32"/>
                <w:szCs w:val="32"/>
              </w:rPr>
            </w:pPr>
            <w:r w:rsidRPr="00DD05AF">
              <w:rPr>
                <w:rFonts w:eastAsia="仿宋_GB2312" w:cs="仿宋_GB2312" w:hint="eastAsia"/>
                <w:kern w:val="0"/>
                <w:sz w:val="32"/>
                <w:szCs w:val="32"/>
              </w:rPr>
              <w:t>联系人</w:t>
            </w:r>
          </w:p>
        </w:tc>
        <w:tc>
          <w:tcPr>
            <w:tcW w:w="2693" w:type="dxa"/>
            <w:vAlign w:val="center"/>
          </w:tcPr>
          <w:p w:rsidR="00E768CF" w:rsidRPr="00DD05AF" w:rsidRDefault="00E768CF" w:rsidP="0030441A">
            <w:pPr>
              <w:snapToGrid w:val="0"/>
              <w:spacing w:line="0" w:lineRule="atLeast"/>
              <w:ind w:left="175"/>
              <w:jc w:val="left"/>
              <w:rPr>
                <w:rFonts w:eastAsia="仿宋_GB2312"/>
                <w:kern w:val="0"/>
                <w:sz w:val="32"/>
                <w:szCs w:val="32"/>
              </w:rPr>
            </w:pPr>
          </w:p>
        </w:tc>
        <w:tc>
          <w:tcPr>
            <w:tcW w:w="1134" w:type="dxa"/>
            <w:vAlign w:val="center"/>
          </w:tcPr>
          <w:p w:rsidR="00E768CF" w:rsidRPr="00DD05AF" w:rsidRDefault="00E768CF" w:rsidP="0030441A">
            <w:pPr>
              <w:snapToGrid w:val="0"/>
              <w:spacing w:line="0" w:lineRule="atLeast"/>
              <w:jc w:val="center"/>
              <w:rPr>
                <w:rFonts w:eastAsia="仿宋_GB2312"/>
                <w:kern w:val="0"/>
                <w:sz w:val="32"/>
                <w:szCs w:val="32"/>
              </w:rPr>
            </w:pPr>
            <w:r w:rsidRPr="00DD05AF">
              <w:rPr>
                <w:rFonts w:eastAsia="仿宋_GB2312" w:cs="仿宋_GB2312" w:hint="eastAsia"/>
                <w:kern w:val="0"/>
                <w:sz w:val="32"/>
                <w:szCs w:val="32"/>
              </w:rPr>
              <w:t>电话</w:t>
            </w:r>
          </w:p>
        </w:tc>
        <w:tc>
          <w:tcPr>
            <w:tcW w:w="2551" w:type="dxa"/>
            <w:vAlign w:val="center"/>
          </w:tcPr>
          <w:p w:rsidR="00E768CF" w:rsidRPr="00DD05AF" w:rsidRDefault="00E768CF" w:rsidP="0030441A">
            <w:pPr>
              <w:snapToGrid w:val="0"/>
              <w:spacing w:line="0" w:lineRule="atLeast"/>
              <w:ind w:left="175"/>
              <w:jc w:val="left"/>
              <w:rPr>
                <w:rFonts w:eastAsia="仿宋_GB2312"/>
                <w:kern w:val="0"/>
                <w:sz w:val="32"/>
                <w:szCs w:val="32"/>
              </w:rPr>
            </w:pPr>
          </w:p>
        </w:tc>
      </w:tr>
      <w:tr w:rsidR="00E768CF" w:rsidRPr="00DD05AF" w:rsidTr="0030441A">
        <w:trPr>
          <w:trHeight w:val="680"/>
          <w:jc w:val="center"/>
        </w:trPr>
        <w:tc>
          <w:tcPr>
            <w:tcW w:w="2579" w:type="dxa"/>
            <w:vAlign w:val="center"/>
          </w:tcPr>
          <w:p w:rsidR="00E768CF" w:rsidRPr="00DD05AF" w:rsidRDefault="00E768CF" w:rsidP="0030441A">
            <w:pPr>
              <w:snapToGrid w:val="0"/>
              <w:spacing w:line="0" w:lineRule="atLeast"/>
              <w:jc w:val="distribute"/>
              <w:rPr>
                <w:rFonts w:eastAsia="仿宋_GB2312"/>
                <w:kern w:val="0"/>
                <w:sz w:val="32"/>
                <w:szCs w:val="32"/>
              </w:rPr>
            </w:pPr>
            <w:r w:rsidRPr="00DD05AF">
              <w:rPr>
                <w:rFonts w:eastAsia="仿宋_GB2312" w:cs="仿宋_GB2312" w:hint="eastAsia"/>
                <w:kern w:val="0"/>
                <w:sz w:val="32"/>
                <w:szCs w:val="32"/>
              </w:rPr>
              <w:t>地址</w:t>
            </w:r>
          </w:p>
        </w:tc>
        <w:tc>
          <w:tcPr>
            <w:tcW w:w="6378" w:type="dxa"/>
            <w:gridSpan w:val="3"/>
            <w:vAlign w:val="center"/>
          </w:tcPr>
          <w:p w:rsidR="00E768CF" w:rsidRPr="00DD05AF" w:rsidRDefault="00E768CF" w:rsidP="0030441A">
            <w:pPr>
              <w:snapToGrid w:val="0"/>
              <w:spacing w:line="0" w:lineRule="atLeast"/>
              <w:ind w:left="175"/>
              <w:jc w:val="left"/>
              <w:rPr>
                <w:rFonts w:eastAsia="仿宋_GB2312"/>
                <w:kern w:val="0"/>
                <w:sz w:val="32"/>
                <w:szCs w:val="32"/>
              </w:rPr>
            </w:pPr>
          </w:p>
        </w:tc>
      </w:tr>
      <w:tr w:rsidR="00E768CF" w:rsidRPr="00DD05AF" w:rsidTr="0030441A">
        <w:trPr>
          <w:trHeight w:val="680"/>
          <w:jc w:val="center"/>
        </w:trPr>
        <w:tc>
          <w:tcPr>
            <w:tcW w:w="2579" w:type="dxa"/>
            <w:vAlign w:val="center"/>
          </w:tcPr>
          <w:p w:rsidR="00E768CF" w:rsidRPr="00DD05AF" w:rsidRDefault="00E768CF" w:rsidP="0030441A">
            <w:pPr>
              <w:snapToGrid w:val="0"/>
              <w:spacing w:line="0" w:lineRule="atLeast"/>
              <w:jc w:val="distribute"/>
              <w:rPr>
                <w:rFonts w:eastAsia="仿宋_GB2312"/>
                <w:kern w:val="0"/>
                <w:sz w:val="32"/>
                <w:szCs w:val="32"/>
              </w:rPr>
            </w:pPr>
            <w:r w:rsidRPr="00DD05AF">
              <w:rPr>
                <w:rFonts w:eastAsia="仿宋_GB2312" w:cs="仿宋_GB2312" w:hint="eastAsia"/>
                <w:kern w:val="0"/>
                <w:sz w:val="32"/>
                <w:szCs w:val="32"/>
              </w:rPr>
              <w:t>企业所得税征管</w:t>
            </w:r>
          </w:p>
        </w:tc>
        <w:tc>
          <w:tcPr>
            <w:tcW w:w="6378" w:type="dxa"/>
            <w:gridSpan w:val="3"/>
            <w:vAlign w:val="center"/>
          </w:tcPr>
          <w:p w:rsidR="00E768CF" w:rsidRPr="00DD05AF" w:rsidRDefault="00E768CF" w:rsidP="0030441A">
            <w:pPr>
              <w:snapToGrid w:val="0"/>
              <w:spacing w:line="0" w:lineRule="atLeast"/>
              <w:ind w:left="175"/>
              <w:jc w:val="left"/>
              <w:rPr>
                <w:rFonts w:eastAsia="仿宋_GB2312" w:cs="仿宋_GB2312"/>
                <w:kern w:val="0"/>
                <w:sz w:val="32"/>
                <w:szCs w:val="32"/>
              </w:rPr>
            </w:pPr>
            <w:r w:rsidRPr="00DD05AF">
              <w:rPr>
                <w:rFonts w:ascii="黑体" w:eastAsia="黑体" w:hAnsi="黑体"/>
                <w:kern w:val="0"/>
                <w:sz w:val="32"/>
                <w:szCs w:val="32"/>
              </w:rPr>
              <w:t>□</w:t>
            </w:r>
            <w:r w:rsidRPr="00DD05AF">
              <w:rPr>
                <w:rFonts w:eastAsia="仿宋_GB2312" w:cs="仿宋_GB2312" w:hint="eastAsia"/>
                <w:kern w:val="0"/>
                <w:sz w:val="32"/>
                <w:szCs w:val="32"/>
              </w:rPr>
              <w:t>国税</w:t>
            </w:r>
            <w:r w:rsidRPr="0050212F">
              <w:rPr>
                <w:rFonts w:eastAsia="仿宋_GB2312" w:hint="eastAsia"/>
                <w:kern w:val="0"/>
                <w:sz w:val="32"/>
                <w:szCs w:val="32"/>
              </w:rPr>
              <w:t xml:space="preserve">　</w:t>
            </w:r>
            <w:r w:rsidRPr="00DD05AF">
              <w:rPr>
                <w:rFonts w:ascii="黑体" w:eastAsia="黑体" w:hAnsi="黑体"/>
                <w:kern w:val="0"/>
                <w:sz w:val="32"/>
                <w:szCs w:val="32"/>
              </w:rPr>
              <w:t>□</w:t>
            </w:r>
            <w:r w:rsidRPr="00DD05AF">
              <w:rPr>
                <w:rFonts w:eastAsia="仿宋_GB2312" w:cs="仿宋_GB2312" w:hint="eastAsia"/>
                <w:kern w:val="0"/>
                <w:sz w:val="32"/>
                <w:szCs w:val="32"/>
              </w:rPr>
              <w:t>地税</w:t>
            </w:r>
          </w:p>
        </w:tc>
      </w:tr>
      <w:tr w:rsidR="00E768CF" w:rsidRPr="00DD05AF" w:rsidTr="0030441A">
        <w:trPr>
          <w:trHeight w:val="680"/>
          <w:jc w:val="center"/>
        </w:trPr>
        <w:tc>
          <w:tcPr>
            <w:tcW w:w="2579" w:type="dxa"/>
            <w:vAlign w:val="center"/>
          </w:tcPr>
          <w:p w:rsidR="00E768CF" w:rsidRPr="00DD05AF" w:rsidRDefault="00E768CF" w:rsidP="0030441A">
            <w:pPr>
              <w:snapToGrid w:val="0"/>
              <w:spacing w:line="0" w:lineRule="atLeast"/>
              <w:jc w:val="distribute"/>
              <w:rPr>
                <w:rFonts w:eastAsia="仿宋_GB2312" w:cs="仿宋_GB2312"/>
                <w:kern w:val="0"/>
                <w:sz w:val="32"/>
                <w:szCs w:val="32"/>
              </w:rPr>
            </w:pPr>
          </w:p>
        </w:tc>
        <w:tc>
          <w:tcPr>
            <w:tcW w:w="6378" w:type="dxa"/>
            <w:gridSpan w:val="3"/>
            <w:vAlign w:val="center"/>
          </w:tcPr>
          <w:p w:rsidR="00E768CF" w:rsidRPr="00DD05AF" w:rsidRDefault="00E768CF" w:rsidP="0030441A">
            <w:pPr>
              <w:snapToGrid w:val="0"/>
              <w:spacing w:line="0" w:lineRule="atLeast"/>
              <w:ind w:left="175"/>
              <w:jc w:val="left"/>
              <w:rPr>
                <w:rFonts w:ascii="黑体" w:eastAsia="黑体" w:hAnsi="黑体"/>
                <w:kern w:val="0"/>
                <w:sz w:val="32"/>
                <w:szCs w:val="32"/>
              </w:rPr>
            </w:pPr>
          </w:p>
        </w:tc>
      </w:tr>
      <w:tr w:rsidR="00E768CF" w:rsidRPr="00DD05AF" w:rsidTr="0030441A">
        <w:trPr>
          <w:trHeight w:val="1058"/>
          <w:jc w:val="center"/>
        </w:trPr>
        <w:tc>
          <w:tcPr>
            <w:tcW w:w="2579" w:type="dxa"/>
            <w:vAlign w:val="center"/>
          </w:tcPr>
          <w:p w:rsidR="00E768CF" w:rsidRPr="00DD05AF" w:rsidRDefault="00E768CF" w:rsidP="0030441A">
            <w:pPr>
              <w:snapToGrid w:val="0"/>
              <w:spacing w:line="0" w:lineRule="atLeast"/>
              <w:jc w:val="distribute"/>
              <w:rPr>
                <w:rFonts w:eastAsia="仿宋_GB2312" w:cs="仿宋_GB2312"/>
                <w:kern w:val="0"/>
                <w:sz w:val="32"/>
                <w:szCs w:val="32"/>
              </w:rPr>
            </w:pPr>
            <w:r>
              <w:rPr>
                <w:rFonts w:eastAsia="仿宋_GB2312" w:cs="仿宋_GB2312" w:hint="eastAsia"/>
                <w:kern w:val="0"/>
                <w:sz w:val="32"/>
                <w:szCs w:val="32"/>
              </w:rPr>
              <w:t>认定类别</w:t>
            </w:r>
          </w:p>
        </w:tc>
        <w:tc>
          <w:tcPr>
            <w:tcW w:w="6378" w:type="dxa"/>
            <w:gridSpan w:val="3"/>
            <w:vAlign w:val="center"/>
          </w:tcPr>
          <w:p w:rsidR="00E768CF" w:rsidRPr="006E4CFF" w:rsidRDefault="00E768CF" w:rsidP="0030441A">
            <w:pPr>
              <w:snapToGrid w:val="0"/>
              <w:spacing w:line="0" w:lineRule="atLeast"/>
              <w:ind w:left="175"/>
              <w:jc w:val="left"/>
              <w:rPr>
                <w:rFonts w:ascii="仿宋_GB2312" w:eastAsia="仿宋_GB2312" w:hAnsi="黑体"/>
                <w:kern w:val="0"/>
                <w:sz w:val="32"/>
                <w:szCs w:val="32"/>
              </w:rPr>
            </w:pPr>
            <w:r w:rsidRPr="006E4CFF">
              <w:rPr>
                <w:rFonts w:ascii="黑体" w:eastAsia="黑体" w:hAnsi="黑体"/>
                <w:kern w:val="0"/>
                <w:sz w:val="32"/>
                <w:szCs w:val="32"/>
              </w:rPr>
              <w:t>□</w:t>
            </w:r>
            <w:r w:rsidRPr="0083239D">
              <w:rPr>
                <w:rFonts w:ascii="Times New Roman" w:eastAsia="仿宋_GB2312" w:hAnsi="Times New Roman" w:cs="Times New Roman"/>
                <w:kern w:val="0"/>
                <w:sz w:val="32"/>
                <w:szCs w:val="32"/>
              </w:rPr>
              <w:t>2015</w:t>
            </w:r>
            <w:r w:rsidRPr="0083239D">
              <w:rPr>
                <w:rFonts w:ascii="Times New Roman" w:eastAsia="仿宋_GB2312" w:hAnsi="Times New Roman" w:cs="Times New Roman"/>
                <w:kern w:val="0"/>
                <w:sz w:val="32"/>
                <w:szCs w:val="32"/>
              </w:rPr>
              <w:t>年认</w:t>
            </w:r>
            <w:r w:rsidRPr="006E4CFF">
              <w:rPr>
                <w:rFonts w:ascii="仿宋_GB2312" w:eastAsia="仿宋_GB2312" w:hAnsi="黑体" w:hint="eastAsia"/>
                <w:kern w:val="0"/>
                <w:sz w:val="32"/>
                <w:szCs w:val="32"/>
              </w:rPr>
              <w:t>定</w:t>
            </w:r>
          </w:p>
          <w:p w:rsidR="00E768CF" w:rsidRPr="006E4CFF" w:rsidRDefault="00E768CF" w:rsidP="0030441A">
            <w:pPr>
              <w:snapToGrid w:val="0"/>
              <w:spacing w:line="0" w:lineRule="atLeast"/>
              <w:ind w:left="175"/>
              <w:jc w:val="left"/>
              <w:rPr>
                <w:rFonts w:ascii="仿宋_GB2312" w:eastAsia="仿宋_GB2312" w:hAnsi="黑体"/>
                <w:kern w:val="0"/>
                <w:sz w:val="32"/>
                <w:szCs w:val="32"/>
              </w:rPr>
            </w:pPr>
            <w:r w:rsidRPr="006E4CFF">
              <w:rPr>
                <w:rFonts w:ascii="黑体" w:eastAsia="黑体" w:hAnsi="黑体"/>
                <w:kern w:val="0"/>
                <w:sz w:val="32"/>
                <w:szCs w:val="32"/>
              </w:rPr>
              <w:t>□</w:t>
            </w:r>
            <w:r w:rsidRPr="006E4CFF">
              <w:rPr>
                <w:rFonts w:ascii="仿宋_GB2312" w:eastAsia="仿宋_GB2312" w:hAnsi="黑体" w:hint="eastAsia"/>
                <w:kern w:val="0"/>
                <w:sz w:val="32"/>
                <w:szCs w:val="32"/>
              </w:rPr>
              <w:t>其它年度认定</w:t>
            </w:r>
          </w:p>
          <w:p w:rsidR="00E768CF" w:rsidRPr="006E4CFF" w:rsidRDefault="00E768CF" w:rsidP="0030441A">
            <w:pPr>
              <w:snapToGrid w:val="0"/>
              <w:spacing w:line="0" w:lineRule="atLeast"/>
              <w:ind w:left="175"/>
              <w:jc w:val="left"/>
              <w:rPr>
                <w:rFonts w:ascii="黑体" w:eastAsia="黑体" w:hAnsi="黑体"/>
                <w:kern w:val="0"/>
                <w:sz w:val="32"/>
                <w:szCs w:val="32"/>
              </w:rPr>
            </w:pPr>
            <w:r w:rsidRPr="006E4CFF">
              <w:rPr>
                <w:rFonts w:ascii="黑体" w:eastAsia="黑体" w:hAnsi="黑体"/>
                <w:kern w:val="0"/>
                <w:sz w:val="32"/>
                <w:szCs w:val="32"/>
              </w:rPr>
              <w:t>□</w:t>
            </w:r>
            <w:r w:rsidRPr="006E4CFF">
              <w:rPr>
                <w:rFonts w:ascii="仿宋_GB2312" w:eastAsia="仿宋_GB2312" w:hAnsi="黑体" w:hint="eastAsia"/>
                <w:kern w:val="0"/>
                <w:sz w:val="32"/>
                <w:szCs w:val="32"/>
              </w:rPr>
              <w:t>今年首次申报</w:t>
            </w:r>
          </w:p>
        </w:tc>
      </w:tr>
      <w:tr w:rsidR="00E768CF" w:rsidRPr="00DD05AF" w:rsidTr="0030441A">
        <w:trPr>
          <w:trHeight w:val="1893"/>
          <w:jc w:val="center"/>
        </w:trPr>
        <w:tc>
          <w:tcPr>
            <w:tcW w:w="8957" w:type="dxa"/>
            <w:gridSpan w:val="4"/>
            <w:vAlign w:val="bottom"/>
          </w:tcPr>
          <w:p w:rsidR="00E768CF" w:rsidRPr="00DD05AF" w:rsidRDefault="00E768CF" w:rsidP="0030441A">
            <w:pPr>
              <w:snapToGrid w:val="0"/>
              <w:spacing w:line="0" w:lineRule="atLeast"/>
              <w:jc w:val="center"/>
              <w:rPr>
                <w:rFonts w:eastAsia="仿宋_GB2312"/>
                <w:kern w:val="0"/>
                <w:sz w:val="32"/>
                <w:szCs w:val="32"/>
              </w:rPr>
            </w:pPr>
            <w:r w:rsidRPr="00DD05AF">
              <w:rPr>
                <w:rFonts w:eastAsia="仿宋_GB2312" w:cs="仿宋_GB2312" w:hint="eastAsia"/>
                <w:kern w:val="0"/>
                <w:sz w:val="32"/>
                <w:szCs w:val="32"/>
              </w:rPr>
              <w:t>（公章）</w:t>
            </w:r>
            <w:r w:rsidRPr="00DD05AF">
              <w:rPr>
                <w:rFonts w:ascii="黑体" w:eastAsia="黑体" w:hAnsi="黑体" w:hint="eastAsia"/>
                <w:kern w:val="0"/>
                <w:sz w:val="32"/>
                <w:szCs w:val="32"/>
              </w:rPr>
              <w:t xml:space="preserve">　　</w:t>
            </w:r>
            <w:proofErr w:type="gramStart"/>
            <w:r w:rsidRPr="00DD05AF">
              <w:rPr>
                <w:rFonts w:ascii="黑体" w:eastAsia="黑体" w:hAnsi="黑体" w:hint="eastAsia"/>
                <w:kern w:val="0"/>
                <w:sz w:val="32"/>
                <w:szCs w:val="32"/>
              </w:rPr>
              <w:t xml:space="preserve">　</w:t>
            </w:r>
            <w:proofErr w:type="gramEnd"/>
            <w:r w:rsidRPr="00DD05AF">
              <w:rPr>
                <w:rFonts w:eastAsia="仿宋_GB2312" w:cs="仿宋_GB2312" w:hint="eastAsia"/>
                <w:kern w:val="0"/>
                <w:sz w:val="32"/>
                <w:szCs w:val="32"/>
              </w:rPr>
              <w:t>年</w:t>
            </w:r>
            <w:r w:rsidRPr="00DD05AF">
              <w:rPr>
                <w:rFonts w:eastAsia="仿宋_GB2312"/>
                <w:kern w:val="0"/>
                <w:sz w:val="32"/>
                <w:szCs w:val="32"/>
              </w:rPr>
              <w:t xml:space="preserve">  </w:t>
            </w:r>
            <w:r w:rsidRPr="00DD05AF">
              <w:rPr>
                <w:rFonts w:eastAsia="仿宋_GB2312" w:cs="仿宋_GB2312" w:hint="eastAsia"/>
                <w:kern w:val="0"/>
                <w:sz w:val="32"/>
                <w:szCs w:val="32"/>
              </w:rPr>
              <w:t>月</w:t>
            </w:r>
            <w:r w:rsidRPr="00DD05AF">
              <w:rPr>
                <w:rFonts w:eastAsia="仿宋_GB2312"/>
                <w:kern w:val="0"/>
                <w:sz w:val="32"/>
                <w:szCs w:val="32"/>
              </w:rPr>
              <w:t xml:space="preserve">  </w:t>
            </w:r>
            <w:r w:rsidRPr="00DD05AF">
              <w:rPr>
                <w:rFonts w:eastAsia="仿宋_GB2312" w:cs="仿宋_GB2312" w:hint="eastAsia"/>
                <w:kern w:val="0"/>
                <w:sz w:val="32"/>
                <w:szCs w:val="32"/>
              </w:rPr>
              <w:t>日</w:t>
            </w:r>
          </w:p>
        </w:tc>
      </w:tr>
    </w:tbl>
    <w:p w:rsidR="00E768CF" w:rsidRPr="00DD05AF" w:rsidRDefault="00E768CF" w:rsidP="00E768CF">
      <w:pPr>
        <w:widowControl/>
        <w:jc w:val="left"/>
        <w:rPr>
          <w:rFonts w:eastAsia="仿宋_GB2312" w:cs="仿宋_GB2312"/>
          <w:kern w:val="0"/>
          <w:sz w:val="32"/>
          <w:szCs w:val="32"/>
        </w:rPr>
      </w:pPr>
    </w:p>
    <w:p w:rsidR="00E768CF" w:rsidRDefault="00E768CF">
      <w:pPr>
        <w:widowControl/>
        <w:jc w:val="left"/>
        <w:rPr>
          <w:rFonts w:ascii="Times New Roman" w:eastAsia="仿宋_GB2312" w:hAnsi="Times New Roman" w:cs="Times New Roman"/>
          <w:snapToGrid w:val="0"/>
          <w:kern w:val="0"/>
          <w:sz w:val="32"/>
          <w:szCs w:val="32"/>
        </w:rPr>
      </w:pPr>
      <w:bookmarkStart w:id="0" w:name="_GoBack"/>
      <w:bookmarkEnd w:id="0"/>
    </w:p>
    <w:sectPr w:rsidR="00E768CF" w:rsidSect="00DE031E">
      <w:footerReference w:type="default" r:id="rId7"/>
      <w:pgSz w:w="11906" w:h="16838"/>
      <w:pgMar w:top="1928" w:right="1531" w:bottom="1814" w:left="153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B3D" w:rsidRDefault="001E4B3D" w:rsidP="008A6FE7">
      <w:r>
        <w:separator/>
      </w:r>
    </w:p>
  </w:endnote>
  <w:endnote w:type="continuationSeparator" w:id="0">
    <w:p w:rsidR="001E4B3D" w:rsidRDefault="001E4B3D" w:rsidP="008A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方正小标宋简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0743177"/>
      <w:docPartObj>
        <w:docPartGallery w:val="Page Numbers (Bottom of Page)"/>
        <w:docPartUnique/>
      </w:docPartObj>
    </w:sdtPr>
    <w:sdtEndPr/>
    <w:sdtContent>
      <w:p w:rsidR="00C23FA6" w:rsidRDefault="00C23FA6">
        <w:pPr>
          <w:pStyle w:val="a5"/>
          <w:jc w:val="center"/>
        </w:pPr>
        <w:r>
          <w:fldChar w:fldCharType="begin"/>
        </w:r>
        <w:r>
          <w:instrText>PAGE   \* MERGEFORMAT</w:instrText>
        </w:r>
        <w:r>
          <w:fldChar w:fldCharType="separate"/>
        </w:r>
        <w:r w:rsidR="00CB3633" w:rsidRPr="00CB3633">
          <w:rPr>
            <w:noProof/>
            <w:lang w:val="zh-CN"/>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B3D" w:rsidRDefault="001E4B3D" w:rsidP="008A6FE7">
      <w:r>
        <w:separator/>
      </w:r>
    </w:p>
  </w:footnote>
  <w:footnote w:type="continuationSeparator" w:id="0">
    <w:p w:rsidR="001E4B3D" w:rsidRDefault="001E4B3D" w:rsidP="008A6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B3D00"/>
    <w:multiLevelType w:val="hybridMultilevel"/>
    <w:tmpl w:val="CF80EA30"/>
    <w:lvl w:ilvl="0" w:tplc="E6DE8904">
      <w:start w:val="1"/>
      <w:numFmt w:val="bullet"/>
      <w:lvlText w:val=""/>
      <w:lvlJc w:val="left"/>
      <w:pPr>
        <w:tabs>
          <w:tab w:val="num" w:pos="720"/>
        </w:tabs>
        <w:ind w:left="720" w:hanging="360"/>
      </w:pPr>
      <w:rPr>
        <w:rFonts w:ascii="Wingdings" w:hAnsi="Wingdings" w:hint="default"/>
      </w:rPr>
    </w:lvl>
    <w:lvl w:ilvl="1" w:tplc="D2C0D1B0" w:tentative="1">
      <w:start w:val="1"/>
      <w:numFmt w:val="bullet"/>
      <w:lvlText w:val=""/>
      <w:lvlJc w:val="left"/>
      <w:pPr>
        <w:tabs>
          <w:tab w:val="num" w:pos="1440"/>
        </w:tabs>
        <w:ind w:left="1440" w:hanging="360"/>
      </w:pPr>
      <w:rPr>
        <w:rFonts w:ascii="Wingdings" w:hAnsi="Wingdings" w:hint="default"/>
      </w:rPr>
    </w:lvl>
    <w:lvl w:ilvl="2" w:tplc="E82CA5BC" w:tentative="1">
      <w:start w:val="1"/>
      <w:numFmt w:val="bullet"/>
      <w:lvlText w:val=""/>
      <w:lvlJc w:val="left"/>
      <w:pPr>
        <w:tabs>
          <w:tab w:val="num" w:pos="2160"/>
        </w:tabs>
        <w:ind w:left="2160" w:hanging="360"/>
      </w:pPr>
      <w:rPr>
        <w:rFonts w:ascii="Wingdings" w:hAnsi="Wingdings" w:hint="default"/>
      </w:rPr>
    </w:lvl>
    <w:lvl w:ilvl="3" w:tplc="CFD46C78" w:tentative="1">
      <w:start w:val="1"/>
      <w:numFmt w:val="bullet"/>
      <w:lvlText w:val=""/>
      <w:lvlJc w:val="left"/>
      <w:pPr>
        <w:tabs>
          <w:tab w:val="num" w:pos="2880"/>
        </w:tabs>
        <w:ind w:left="2880" w:hanging="360"/>
      </w:pPr>
      <w:rPr>
        <w:rFonts w:ascii="Wingdings" w:hAnsi="Wingdings" w:hint="default"/>
      </w:rPr>
    </w:lvl>
    <w:lvl w:ilvl="4" w:tplc="D01AED2C" w:tentative="1">
      <w:start w:val="1"/>
      <w:numFmt w:val="bullet"/>
      <w:lvlText w:val=""/>
      <w:lvlJc w:val="left"/>
      <w:pPr>
        <w:tabs>
          <w:tab w:val="num" w:pos="3600"/>
        </w:tabs>
        <w:ind w:left="3600" w:hanging="360"/>
      </w:pPr>
      <w:rPr>
        <w:rFonts w:ascii="Wingdings" w:hAnsi="Wingdings" w:hint="default"/>
      </w:rPr>
    </w:lvl>
    <w:lvl w:ilvl="5" w:tplc="46F20C22" w:tentative="1">
      <w:start w:val="1"/>
      <w:numFmt w:val="bullet"/>
      <w:lvlText w:val=""/>
      <w:lvlJc w:val="left"/>
      <w:pPr>
        <w:tabs>
          <w:tab w:val="num" w:pos="4320"/>
        </w:tabs>
        <w:ind w:left="4320" w:hanging="360"/>
      </w:pPr>
      <w:rPr>
        <w:rFonts w:ascii="Wingdings" w:hAnsi="Wingdings" w:hint="default"/>
      </w:rPr>
    </w:lvl>
    <w:lvl w:ilvl="6" w:tplc="C462A032" w:tentative="1">
      <w:start w:val="1"/>
      <w:numFmt w:val="bullet"/>
      <w:lvlText w:val=""/>
      <w:lvlJc w:val="left"/>
      <w:pPr>
        <w:tabs>
          <w:tab w:val="num" w:pos="5040"/>
        </w:tabs>
        <w:ind w:left="5040" w:hanging="360"/>
      </w:pPr>
      <w:rPr>
        <w:rFonts w:ascii="Wingdings" w:hAnsi="Wingdings" w:hint="default"/>
      </w:rPr>
    </w:lvl>
    <w:lvl w:ilvl="7" w:tplc="04E63590" w:tentative="1">
      <w:start w:val="1"/>
      <w:numFmt w:val="bullet"/>
      <w:lvlText w:val=""/>
      <w:lvlJc w:val="left"/>
      <w:pPr>
        <w:tabs>
          <w:tab w:val="num" w:pos="5760"/>
        </w:tabs>
        <w:ind w:left="5760" w:hanging="360"/>
      </w:pPr>
      <w:rPr>
        <w:rFonts w:ascii="Wingdings" w:hAnsi="Wingdings" w:hint="default"/>
      </w:rPr>
    </w:lvl>
    <w:lvl w:ilvl="8" w:tplc="1C3A581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E0"/>
    <w:rsid w:val="00007890"/>
    <w:rsid w:val="00043147"/>
    <w:rsid w:val="000B0814"/>
    <w:rsid w:val="000C49FD"/>
    <w:rsid w:val="00103B25"/>
    <w:rsid w:val="0011455E"/>
    <w:rsid w:val="001317C5"/>
    <w:rsid w:val="0013203B"/>
    <w:rsid w:val="00194A42"/>
    <w:rsid w:val="0019657F"/>
    <w:rsid w:val="001C31FA"/>
    <w:rsid w:val="001E4B3D"/>
    <w:rsid w:val="001E7146"/>
    <w:rsid w:val="001F1F05"/>
    <w:rsid w:val="001F341B"/>
    <w:rsid w:val="00201404"/>
    <w:rsid w:val="002356F2"/>
    <w:rsid w:val="00243C94"/>
    <w:rsid w:val="00250F58"/>
    <w:rsid w:val="002536D7"/>
    <w:rsid w:val="002629A8"/>
    <w:rsid w:val="00270C64"/>
    <w:rsid w:val="00271119"/>
    <w:rsid w:val="002857E0"/>
    <w:rsid w:val="002955EE"/>
    <w:rsid w:val="002A120F"/>
    <w:rsid w:val="002A5670"/>
    <w:rsid w:val="002C1F58"/>
    <w:rsid w:val="002C42D4"/>
    <w:rsid w:val="002C4AF4"/>
    <w:rsid w:val="002D7858"/>
    <w:rsid w:val="002E5794"/>
    <w:rsid w:val="002F75C2"/>
    <w:rsid w:val="003441C7"/>
    <w:rsid w:val="00356AF0"/>
    <w:rsid w:val="0038527A"/>
    <w:rsid w:val="003938FD"/>
    <w:rsid w:val="003A250D"/>
    <w:rsid w:val="003B0AF8"/>
    <w:rsid w:val="004058A0"/>
    <w:rsid w:val="0046382B"/>
    <w:rsid w:val="004742D4"/>
    <w:rsid w:val="00497C1E"/>
    <w:rsid w:val="004A432D"/>
    <w:rsid w:val="004A66B8"/>
    <w:rsid w:val="004C6296"/>
    <w:rsid w:val="004D7E6B"/>
    <w:rsid w:val="00507243"/>
    <w:rsid w:val="00556E29"/>
    <w:rsid w:val="00565759"/>
    <w:rsid w:val="00575ACD"/>
    <w:rsid w:val="00575B72"/>
    <w:rsid w:val="00575EB3"/>
    <w:rsid w:val="00576CBB"/>
    <w:rsid w:val="00584F19"/>
    <w:rsid w:val="00590CE9"/>
    <w:rsid w:val="00597396"/>
    <w:rsid w:val="005A5C95"/>
    <w:rsid w:val="005A6439"/>
    <w:rsid w:val="005C4A45"/>
    <w:rsid w:val="006002BE"/>
    <w:rsid w:val="006323D6"/>
    <w:rsid w:val="00657498"/>
    <w:rsid w:val="00676173"/>
    <w:rsid w:val="006C0164"/>
    <w:rsid w:val="006E3358"/>
    <w:rsid w:val="007406BF"/>
    <w:rsid w:val="00741563"/>
    <w:rsid w:val="00780455"/>
    <w:rsid w:val="007A5011"/>
    <w:rsid w:val="007B43FF"/>
    <w:rsid w:val="007C5125"/>
    <w:rsid w:val="007D5BC9"/>
    <w:rsid w:val="00813DA4"/>
    <w:rsid w:val="00827EFB"/>
    <w:rsid w:val="0083239D"/>
    <w:rsid w:val="00863767"/>
    <w:rsid w:val="0086555F"/>
    <w:rsid w:val="00865E15"/>
    <w:rsid w:val="00872B97"/>
    <w:rsid w:val="008861A9"/>
    <w:rsid w:val="008A6FE7"/>
    <w:rsid w:val="008B0A5F"/>
    <w:rsid w:val="008E24DA"/>
    <w:rsid w:val="008F5769"/>
    <w:rsid w:val="00947F07"/>
    <w:rsid w:val="00964E61"/>
    <w:rsid w:val="00991602"/>
    <w:rsid w:val="00991EAD"/>
    <w:rsid w:val="009B0D23"/>
    <w:rsid w:val="009B373F"/>
    <w:rsid w:val="009D5BCF"/>
    <w:rsid w:val="009E2D84"/>
    <w:rsid w:val="00A14ED4"/>
    <w:rsid w:val="00A717E6"/>
    <w:rsid w:val="00A7499E"/>
    <w:rsid w:val="00B1475F"/>
    <w:rsid w:val="00B15216"/>
    <w:rsid w:val="00B22915"/>
    <w:rsid w:val="00B47766"/>
    <w:rsid w:val="00B816E1"/>
    <w:rsid w:val="00B85E0F"/>
    <w:rsid w:val="00B877E6"/>
    <w:rsid w:val="00BA06A4"/>
    <w:rsid w:val="00BA5665"/>
    <w:rsid w:val="00BC70CE"/>
    <w:rsid w:val="00BE7A19"/>
    <w:rsid w:val="00C23FA6"/>
    <w:rsid w:val="00C45609"/>
    <w:rsid w:val="00C5530E"/>
    <w:rsid w:val="00C56AB9"/>
    <w:rsid w:val="00C90E10"/>
    <w:rsid w:val="00CA3B6F"/>
    <w:rsid w:val="00CB0CEC"/>
    <w:rsid w:val="00CB0F81"/>
    <w:rsid w:val="00CB3633"/>
    <w:rsid w:val="00CD3920"/>
    <w:rsid w:val="00CE0939"/>
    <w:rsid w:val="00CE551B"/>
    <w:rsid w:val="00CF6E99"/>
    <w:rsid w:val="00CF79FD"/>
    <w:rsid w:val="00CF7B33"/>
    <w:rsid w:val="00CF7BFD"/>
    <w:rsid w:val="00D23BA2"/>
    <w:rsid w:val="00D251D7"/>
    <w:rsid w:val="00D3377D"/>
    <w:rsid w:val="00D50D76"/>
    <w:rsid w:val="00D563C0"/>
    <w:rsid w:val="00D7440E"/>
    <w:rsid w:val="00D955CC"/>
    <w:rsid w:val="00DA338C"/>
    <w:rsid w:val="00DB1939"/>
    <w:rsid w:val="00DC1396"/>
    <w:rsid w:val="00DE031E"/>
    <w:rsid w:val="00DE4D59"/>
    <w:rsid w:val="00DF450F"/>
    <w:rsid w:val="00DF4C5F"/>
    <w:rsid w:val="00DF4C6D"/>
    <w:rsid w:val="00E04521"/>
    <w:rsid w:val="00E2476F"/>
    <w:rsid w:val="00E35043"/>
    <w:rsid w:val="00E410D2"/>
    <w:rsid w:val="00E55E02"/>
    <w:rsid w:val="00E651FB"/>
    <w:rsid w:val="00E768CF"/>
    <w:rsid w:val="00E90E2C"/>
    <w:rsid w:val="00EA06CB"/>
    <w:rsid w:val="00EA1502"/>
    <w:rsid w:val="00EB23DE"/>
    <w:rsid w:val="00EB6B5E"/>
    <w:rsid w:val="00EF314A"/>
    <w:rsid w:val="00EF787D"/>
    <w:rsid w:val="00F42D51"/>
    <w:rsid w:val="00F83231"/>
    <w:rsid w:val="00F85D32"/>
    <w:rsid w:val="00FA6F29"/>
    <w:rsid w:val="00FB1A02"/>
    <w:rsid w:val="00FB767A"/>
    <w:rsid w:val="00FD420A"/>
    <w:rsid w:val="00FE5158"/>
    <w:rsid w:val="00FF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41D73"/>
  <w15:docId w15:val="{78E097AF-E6F2-4543-B365-310B14CD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F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6FE7"/>
    <w:rPr>
      <w:sz w:val="18"/>
      <w:szCs w:val="18"/>
    </w:rPr>
  </w:style>
  <w:style w:type="paragraph" w:styleId="a5">
    <w:name w:val="footer"/>
    <w:basedOn w:val="a"/>
    <w:link w:val="a6"/>
    <w:uiPriority w:val="99"/>
    <w:unhideWhenUsed/>
    <w:rsid w:val="008A6FE7"/>
    <w:pPr>
      <w:tabs>
        <w:tab w:val="center" w:pos="4153"/>
        <w:tab w:val="right" w:pos="8306"/>
      </w:tabs>
      <w:snapToGrid w:val="0"/>
      <w:jc w:val="left"/>
    </w:pPr>
    <w:rPr>
      <w:sz w:val="18"/>
      <w:szCs w:val="18"/>
    </w:rPr>
  </w:style>
  <w:style w:type="character" w:customStyle="1" w:styleId="a6">
    <w:name w:val="页脚 字符"/>
    <w:basedOn w:val="a0"/>
    <w:link w:val="a5"/>
    <w:uiPriority w:val="99"/>
    <w:rsid w:val="008A6FE7"/>
    <w:rPr>
      <w:sz w:val="18"/>
      <w:szCs w:val="18"/>
    </w:rPr>
  </w:style>
  <w:style w:type="paragraph" w:styleId="a7">
    <w:name w:val="List Paragraph"/>
    <w:basedOn w:val="a"/>
    <w:uiPriority w:val="34"/>
    <w:qFormat/>
    <w:rsid w:val="00DF4C6D"/>
    <w:pPr>
      <w:widowControl/>
      <w:ind w:firstLineChars="200" w:firstLine="420"/>
      <w:jc w:val="left"/>
    </w:pPr>
    <w:rPr>
      <w:rFonts w:ascii="宋体" w:eastAsia="宋体" w:hAnsi="宋体" w:cs="宋体"/>
      <w:kern w:val="0"/>
      <w:sz w:val="24"/>
      <w:szCs w:val="24"/>
    </w:rPr>
  </w:style>
  <w:style w:type="paragraph" w:styleId="a8">
    <w:name w:val="Balloon Text"/>
    <w:basedOn w:val="a"/>
    <w:link w:val="a9"/>
    <w:uiPriority w:val="99"/>
    <w:semiHidden/>
    <w:unhideWhenUsed/>
    <w:rsid w:val="00497C1E"/>
    <w:rPr>
      <w:sz w:val="18"/>
      <w:szCs w:val="18"/>
    </w:rPr>
  </w:style>
  <w:style w:type="character" w:customStyle="1" w:styleId="a9">
    <w:name w:val="批注框文本 字符"/>
    <w:basedOn w:val="a0"/>
    <w:link w:val="a8"/>
    <w:uiPriority w:val="99"/>
    <w:semiHidden/>
    <w:rsid w:val="00497C1E"/>
    <w:rPr>
      <w:sz w:val="18"/>
      <w:szCs w:val="18"/>
    </w:rPr>
  </w:style>
  <w:style w:type="paragraph" w:styleId="aa">
    <w:name w:val="Normal (Web)"/>
    <w:basedOn w:val="a"/>
    <w:uiPriority w:val="99"/>
    <w:semiHidden/>
    <w:unhideWhenUsed/>
    <w:rsid w:val="00CD3920"/>
    <w:pPr>
      <w:widowControl/>
      <w:spacing w:before="100" w:beforeAutospacing="1" w:after="100" w:afterAutospacing="1"/>
      <w:jc w:val="left"/>
    </w:pPr>
    <w:rPr>
      <w:rFonts w:ascii="宋体" w:eastAsia="宋体" w:hAnsi="宋体" w:cs="宋体"/>
      <w:kern w:val="0"/>
      <w:sz w:val="24"/>
      <w:szCs w:val="24"/>
    </w:rPr>
  </w:style>
  <w:style w:type="paragraph" w:styleId="ab">
    <w:name w:val="Date"/>
    <w:basedOn w:val="a"/>
    <w:next w:val="a"/>
    <w:link w:val="ac"/>
    <w:uiPriority w:val="99"/>
    <w:semiHidden/>
    <w:unhideWhenUsed/>
    <w:rsid w:val="00FE5158"/>
  </w:style>
  <w:style w:type="character" w:customStyle="1" w:styleId="ac">
    <w:name w:val="日期 字符"/>
    <w:basedOn w:val="a0"/>
    <w:link w:val="ab"/>
    <w:uiPriority w:val="99"/>
    <w:semiHidden/>
    <w:rsid w:val="00FE5158"/>
  </w:style>
  <w:style w:type="paragraph" w:customStyle="1" w:styleId="1">
    <w:name w:val="标题1"/>
    <w:basedOn w:val="a"/>
    <w:next w:val="a"/>
    <w:uiPriority w:val="99"/>
    <w:rsid w:val="00E768CF"/>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18647">
      <w:bodyDiv w:val="1"/>
      <w:marLeft w:val="0"/>
      <w:marRight w:val="0"/>
      <w:marTop w:val="0"/>
      <w:marBottom w:val="0"/>
      <w:divBdr>
        <w:top w:val="none" w:sz="0" w:space="0" w:color="auto"/>
        <w:left w:val="none" w:sz="0" w:space="0" w:color="auto"/>
        <w:bottom w:val="none" w:sz="0" w:space="0" w:color="auto"/>
        <w:right w:val="none" w:sz="0" w:space="0" w:color="auto"/>
      </w:divBdr>
      <w:divsChild>
        <w:div w:id="617373473">
          <w:marLeft w:val="0"/>
          <w:marRight w:val="0"/>
          <w:marTop w:val="0"/>
          <w:marBottom w:val="0"/>
          <w:divBdr>
            <w:top w:val="none" w:sz="0" w:space="0" w:color="auto"/>
            <w:left w:val="none" w:sz="0" w:space="0" w:color="auto"/>
            <w:bottom w:val="none" w:sz="0" w:space="0" w:color="auto"/>
            <w:right w:val="none" w:sz="0" w:space="0" w:color="auto"/>
          </w:divBdr>
          <w:divsChild>
            <w:div w:id="64769924">
              <w:marLeft w:val="0"/>
              <w:marRight w:val="0"/>
              <w:marTop w:val="100"/>
              <w:marBottom w:val="100"/>
              <w:divBdr>
                <w:top w:val="none" w:sz="0" w:space="0" w:color="auto"/>
                <w:left w:val="none" w:sz="0" w:space="0" w:color="auto"/>
                <w:bottom w:val="none" w:sz="0" w:space="0" w:color="auto"/>
                <w:right w:val="none" w:sz="0" w:space="0" w:color="auto"/>
              </w:divBdr>
              <w:divsChild>
                <w:div w:id="975064259">
                  <w:marLeft w:val="0"/>
                  <w:marRight w:val="0"/>
                  <w:marTop w:val="100"/>
                  <w:marBottom w:val="100"/>
                  <w:divBdr>
                    <w:top w:val="none" w:sz="0" w:space="0" w:color="auto"/>
                    <w:left w:val="none" w:sz="0" w:space="0" w:color="auto"/>
                    <w:bottom w:val="none" w:sz="0" w:space="0" w:color="auto"/>
                    <w:right w:val="none" w:sz="0" w:space="0" w:color="auto"/>
                  </w:divBdr>
                  <w:divsChild>
                    <w:div w:id="631596945">
                      <w:marLeft w:val="0"/>
                      <w:marRight w:val="0"/>
                      <w:marTop w:val="0"/>
                      <w:marBottom w:val="0"/>
                      <w:divBdr>
                        <w:top w:val="none" w:sz="0" w:space="0" w:color="auto"/>
                        <w:left w:val="none" w:sz="0" w:space="0" w:color="auto"/>
                        <w:bottom w:val="none" w:sz="0" w:space="0" w:color="auto"/>
                        <w:right w:val="none" w:sz="0" w:space="0" w:color="auto"/>
                      </w:divBdr>
                      <w:divsChild>
                        <w:div w:id="812331089">
                          <w:marLeft w:val="0"/>
                          <w:marRight w:val="0"/>
                          <w:marTop w:val="0"/>
                          <w:marBottom w:val="0"/>
                          <w:divBdr>
                            <w:top w:val="none" w:sz="0" w:space="0" w:color="auto"/>
                            <w:left w:val="none" w:sz="0" w:space="0" w:color="auto"/>
                            <w:bottom w:val="none" w:sz="0" w:space="0" w:color="auto"/>
                            <w:right w:val="none" w:sz="0" w:space="0" w:color="auto"/>
                          </w:divBdr>
                          <w:divsChild>
                            <w:div w:id="1010764505">
                              <w:marLeft w:val="0"/>
                              <w:marRight w:val="0"/>
                              <w:marTop w:val="0"/>
                              <w:marBottom w:val="0"/>
                              <w:divBdr>
                                <w:top w:val="none" w:sz="0" w:space="0" w:color="auto"/>
                                <w:left w:val="none" w:sz="0" w:space="0" w:color="auto"/>
                                <w:bottom w:val="none" w:sz="0" w:space="0" w:color="auto"/>
                                <w:right w:val="none" w:sz="0" w:space="0" w:color="auto"/>
                              </w:divBdr>
                              <w:divsChild>
                                <w:div w:id="153424953">
                                  <w:marLeft w:val="0"/>
                                  <w:marRight w:val="0"/>
                                  <w:marTop w:val="0"/>
                                  <w:marBottom w:val="0"/>
                                  <w:divBdr>
                                    <w:top w:val="none" w:sz="0" w:space="0" w:color="auto"/>
                                    <w:left w:val="none" w:sz="0" w:space="0" w:color="auto"/>
                                    <w:bottom w:val="none" w:sz="0" w:space="0" w:color="auto"/>
                                    <w:right w:val="none" w:sz="0" w:space="0" w:color="auto"/>
                                  </w:divBdr>
                                  <w:divsChild>
                                    <w:div w:id="103696863">
                                      <w:marLeft w:val="0"/>
                                      <w:marRight w:val="0"/>
                                      <w:marTop w:val="0"/>
                                      <w:marBottom w:val="0"/>
                                      <w:divBdr>
                                        <w:top w:val="none" w:sz="0" w:space="0" w:color="auto"/>
                                        <w:left w:val="none" w:sz="0" w:space="0" w:color="auto"/>
                                        <w:bottom w:val="none" w:sz="0" w:space="0" w:color="auto"/>
                                        <w:right w:val="none" w:sz="0" w:space="0" w:color="auto"/>
                                      </w:divBdr>
                                    </w:div>
                                  </w:divsChild>
                                </w:div>
                                <w:div w:id="1770464046">
                                  <w:marLeft w:val="0"/>
                                  <w:marRight w:val="0"/>
                                  <w:marTop w:val="0"/>
                                  <w:marBottom w:val="0"/>
                                  <w:divBdr>
                                    <w:top w:val="none" w:sz="0" w:space="0" w:color="auto"/>
                                    <w:left w:val="none" w:sz="0" w:space="0" w:color="auto"/>
                                    <w:bottom w:val="none" w:sz="0" w:space="0" w:color="auto"/>
                                    <w:right w:val="none" w:sz="0" w:space="0" w:color="auto"/>
                                  </w:divBdr>
                                </w:div>
                              </w:divsChild>
                            </w:div>
                            <w:div w:id="1689133613">
                              <w:marLeft w:val="0"/>
                              <w:marRight w:val="0"/>
                              <w:marTop w:val="0"/>
                              <w:marBottom w:val="0"/>
                              <w:divBdr>
                                <w:top w:val="none" w:sz="0" w:space="0" w:color="auto"/>
                                <w:left w:val="none" w:sz="0" w:space="0" w:color="auto"/>
                                <w:bottom w:val="none" w:sz="0" w:space="0" w:color="auto"/>
                                <w:right w:val="none" w:sz="0" w:space="0" w:color="auto"/>
                              </w:divBdr>
                              <w:divsChild>
                                <w:div w:id="6387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7738">
      <w:bodyDiv w:val="1"/>
      <w:marLeft w:val="0"/>
      <w:marRight w:val="0"/>
      <w:marTop w:val="0"/>
      <w:marBottom w:val="0"/>
      <w:divBdr>
        <w:top w:val="none" w:sz="0" w:space="0" w:color="auto"/>
        <w:left w:val="none" w:sz="0" w:space="0" w:color="auto"/>
        <w:bottom w:val="none" w:sz="0" w:space="0" w:color="auto"/>
        <w:right w:val="none" w:sz="0" w:space="0" w:color="auto"/>
      </w:divBdr>
      <w:divsChild>
        <w:div w:id="1627276232">
          <w:marLeft w:val="547"/>
          <w:marRight w:val="0"/>
          <w:marTop w:val="0"/>
          <w:marBottom w:val="0"/>
          <w:divBdr>
            <w:top w:val="none" w:sz="0" w:space="0" w:color="auto"/>
            <w:left w:val="none" w:sz="0" w:space="0" w:color="auto"/>
            <w:bottom w:val="none" w:sz="0" w:space="0" w:color="auto"/>
            <w:right w:val="none" w:sz="0" w:space="0" w:color="auto"/>
          </w:divBdr>
        </w:div>
      </w:divsChild>
    </w:div>
    <w:div w:id="1688287502">
      <w:bodyDiv w:val="1"/>
      <w:marLeft w:val="0"/>
      <w:marRight w:val="0"/>
      <w:marTop w:val="0"/>
      <w:marBottom w:val="0"/>
      <w:divBdr>
        <w:top w:val="none" w:sz="0" w:space="0" w:color="auto"/>
        <w:left w:val="none" w:sz="0" w:space="0" w:color="auto"/>
        <w:bottom w:val="none" w:sz="0" w:space="0" w:color="auto"/>
        <w:right w:val="none" w:sz="0" w:space="0" w:color="auto"/>
      </w:divBdr>
      <w:divsChild>
        <w:div w:id="441613344">
          <w:marLeft w:val="0"/>
          <w:marRight w:val="0"/>
          <w:marTop w:val="0"/>
          <w:marBottom w:val="0"/>
          <w:divBdr>
            <w:top w:val="none" w:sz="0" w:space="0" w:color="auto"/>
            <w:left w:val="none" w:sz="0" w:space="0" w:color="auto"/>
            <w:bottom w:val="none" w:sz="0" w:space="0" w:color="auto"/>
            <w:right w:val="none" w:sz="0" w:space="0" w:color="auto"/>
          </w:divBdr>
          <w:divsChild>
            <w:div w:id="3502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1253</Characters>
  <Application>Microsoft Office Word</Application>
  <DocSecurity>0</DocSecurity>
  <Lines>10</Lines>
  <Paragraphs>2</Paragraphs>
  <ScaleCrop>false</ScaleCrop>
  <Company>Lenovo</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黄伟英</dc:creator>
  <cp:lastModifiedBy>章莉波</cp:lastModifiedBy>
  <cp:revision>2</cp:revision>
  <cp:lastPrinted>2018-04-28T03:56:00Z</cp:lastPrinted>
  <dcterms:created xsi:type="dcterms:W3CDTF">2018-04-28T05:54:00Z</dcterms:created>
  <dcterms:modified xsi:type="dcterms:W3CDTF">2018-04-28T05:54:00Z</dcterms:modified>
</cp:coreProperties>
</file>